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Epistemological Foundations Across Domains: Mapping Natural Law and Social Law Pairs for Constitutional AI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Epistemology: The Dialectical Constraint Space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coherent, viable systems—particularly those intended to operate under a constitutional artificial intelligence (CAI) architecture—requires the explicit recognition and reconciliation of two fundamental constraint spaces: the inviolable boundaries dictated by Natural/Physical Law (NL) and the non-negotiable requirements of Social/Philosophical Law (SL). This architecture must enforce a dialectical forcing function, ensuring that proposed solutions are not merely efficient or politically expedient, but ecologically sound and ethically defensible simultaneously.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the Natural Law Constraint (Necessity, Limits, Entropy)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Natural Law Constraint defines the outer boundary of possibility, establishing the axioms of impossibility that no human system can perpetually overcome. At its core lies the discipline of thermodynamics. The First Law (conservation of energy) and the Second Law (entropy) dictate that complex, highly organized systems, including human economies, are maintained far from thermodynamic equilibrium only by the continual intake and transformation of energy.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irreversible loss of useful work, known as exergy loss, imposes absolute physical limitations on models of perpetual growth and resource utilization.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Solutions that violate this entropic reality are, by definition, physically non-viable.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physics, NL constraints include: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Ecological Limits:</w:t>
      </w:r>
      <w:r w:rsidDel="00000000" w:rsidR="00000000" w:rsidRPr="00000000">
        <w:rPr>
          <w:rFonts w:ascii="Google Sans Text" w:cs="Google Sans Text" w:eastAsia="Google Sans Text" w:hAnsi="Google Sans Text"/>
          <w:color w:val="1b1c1d"/>
          <w:rtl w:val="0"/>
        </w:rPr>
        <w:t xml:space="preserve"> These encompass Planetary Boundaries, which specify the safe operating space for humanity with respect to critical environmental systems such as nitrogen and phosphorus cycling, water use, cropland use, and species extinction rates.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Biological Constraints:</w:t>
      </w:r>
      <w:r w:rsidDel="00000000" w:rsidR="00000000" w:rsidRPr="00000000">
        <w:rPr>
          <w:rFonts w:ascii="Google Sans Text" w:cs="Google Sans Text" w:eastAsia="Google Sans Text" w:hAnsi="Google Sans Text"/>
          <w:color w:val="1b1c1d"/>
          <w:rtl w:val="0"/>
        </w:rPr>
        <w:t xml:space="preserve"> In fields like healthcare and governance, the physical limitations of the human organism are central. This includes concepts such as the Constrained Disorder Principle (CDP), which posits that systems possess inherent variability, and freedom is built into their design as a limited response range to cope with perturbations.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Cognitive limitations of the human brain further define the NL space, impacting political systems and regulatory capacity.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Defining the Social Law Constraint (Justice, Legitimacy, Equity)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Social Law Constraint provides the normative structure for a desirable and stable society, defining the optimal configuration within the physically permissible space. These laws establish the axioms of obligation.</w:t>
      </w:r>
    </w:p>
    <w:p w:rsidR="00000000" w:rsidDel="00000000" w:rsidP="00000000" w:rsidRDefault="00000000" w:rsidRPr="00000000" w14:paraId="0000001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Justice and Distribution:</w:t>
      </w:r>
      <w:r w:rsidDel="00000000" w:rsidR="00000000" w:rsidRPr="00000000">
        <w:rPr>
          <w:rFonts w:ascii="Google Sans Text" w:cs="Google Sans Text" w:eastAsia="Google Sans Text" w:hAnsi="Google Sans Text"/>
          <w:color w:val="1b1c1d"/>
          <w:rtl w:val="0"/>
        </w:rPr>
        <w:t xml:space="preserve"> This necessitates equity, the principle that resources should be distributed to address specific needs, thereby providing everyone with the same opportunities, regardless of past injustices or systemic discrimination.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public health, SL defines how resources and responsibilities ought to be distributed and accessed.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Legitimacy and Consent:</w:t>
      </w:r>
      <w:r w:rsidDel="00000000" w:rsidR="00000000" w:rsidRPr="00000000">
        <w:rPr>
          <w:rFonts w:ascii="Google Sans Text" w:cs="Google Sans Text" w:eastAsia="Google Sans Text" w:hAnsi="Google Sans Text"/>
          <w:color w:val="1b1c1d"/>
          <w:rtl w:val="0"/>
        </w:rPr>
        <w:t xml:space="preserve"> For any system of governance to endure, it requires legitimacy—the capacity to generate and enforce a duty to obey, typically derived from citizens' consent or the perceived moral merit of the state.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Failures to meet these obligations lead to social fracturing and political instability.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Constitutional AI Challenge: Enforcing Coherence as Viability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 for Constitutional AI lies in operationalizing the dialectical relationship where systemic viability emerges only at the intersection of necessity (NL) and obligation (SL). A policy (P) is deemed constitutional only if it avoids violation in both spaces: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 has historical roots. The 18th-century French Physiocrats theorized that the economy was constrained by a single Natural Law composed of two components: </w:t>
      </w:r>
      <w:r w:rsidDel="00000000" w:rsidR="00000000" w:rsidRPr="00000000">
        <w:rPr>
          <w:rFonts w:ascii="Google Sans Text" w:cs="Google Sans Text" w:eastAsia="Google Sans Text" w:hAnsi="Google Sans Text"/>
          <w:i w:val="1"/>
          <w:color w:val="1b1c1d"/>
          <w:rtl w:val="0"/>
        </w:rPr>
        <w:t xml:space="preserve">Physical Laws</w:t>
      </w:r>
      <w:r w:rsidDel="00000000" w:rsidR="00000000" w:rsidRPr="00000000">
        <w:rPr>
          <w:rFonts w:ascii="Google Sans Text" w:cs="Google Sans Text" w:eastAsia="Google Sans Text" w:hAnsi="Google Sans Text"/>
          <w:color w:val="1b1c1d"/>
          <w:rtl w:val="0"/>
        </w:rPr>
        <w:t xml:space="preserve"> (fixed, describing "what is") and </w:t>
      </w:r>
      <w:r w:rsidDel="00000000" w:rsidR="00000000" w:rsidRPr="00000000">
        <w:rPr>
          <w:rFonts w:ascii="Google Sans Text" w:cs="Google Sans Text" w:eastAsia="Google Sans Text" w:hAnsi="Google Sans Text"/>
          <w:i w:val="1"/>
          <w:color w:val="1b1c1d"/>
          <w:rtl w:val="0"/>
        </w:rPr>
        <w:t xml:space="preserve">Moral Laws</w:t>
      </w:r>
      <w:r w:rsidDel="00000000" w:rsidR="00000000" w:rsidRPr="00000000">
        <w:rPr>
          <w:rFonts w:ascii="Google Sans Text" w:cs="Google Sans Text" w:eastAsia="Google Sans Text" w:hAnsi="Google Sans Text"/>
          <w:color w:val="1b1c1d"/>
          <w:rtl w:val="0"/>
        </w:rPr>
        <w:t xml:space="preserve"> (rules of conduct for society, describing "what ought to be").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asserted that societies must align with the rest of nature, validating the premise that the two constraint spaces are inherently linked and mutually restricting. The CAI architecture, therefore, must be designed to use NL constraints to define the finite solution boundary, while using SL constraints as the mandatory optimization metrics within that boundary.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Domain Mapping: Constraint Pairs, Failures, and Reconciliation Frameworks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systematic analysis across eight critical societal domains reveals distinct yet structurally analogous NL/SL constraint pairings.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Governance &amp; Democratic Systems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governance domain is constrained by the inherent limitations of the human political agent.</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This constraint is fundamentally the </w:t>
      </w:r>
      <w:r w:rsidDel="00000000" w:rsidR="00000000" w:rsidRPr="00000000">
        <w:rPr>
          <w:rFonts w:ascii="Google Sans Text" w:cs="Google Sans Text" w:eastAsia="Google Sans Text" w:hAnsi="Google Sans Text"/>
          <w:b w:val="1"/>
          <w:color w:val="1b1c1d"/>
          <w:rtl w:val="0"/>
        </w:rPr>
        <w:t xml:space="preserve">Bounded Rationality and Cognitive Limits</w:t>
      </w:r>
      <w:r w:rsidDel="00000000" w:rsidR="00000000" w:rsidRPr="00000000">
        <w:rPr>
          <w:rFonts w:ascii="Google Sans Text" w:cs="Google Sans Text" w:eastAsia="Google Sans Text" w:hAnsi="Google Sans Text"/>
          <w:color w:val="1b1c1d"/>
          <w:rtl w:val="0"/>
        </w:rPr>
        <w:t xml:space="preserve"> of human beings. Psychologists have noted that cognitive limitations tend to produce flawed choices precisely in complex circumstances where regulatory policy is formulated.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design goal for stable governance is, therefore, to minimize these cognitive failures rather than merely managing self-interested behavior.</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centers on </w:t>
      </w:r>
      <w:r w:rsidDel="00000000" w:rsidR="00000000" w:rsidRPr="00000000">
        <w:rPr>
          <w:rFonts w:ascii="Google Sans Text" w:cs="Google Sans Text" w:eastAsia="Google Sans Text" w:hAnsi="Google Sans Text"/>
          <w:b w:val="1"/>
          <w:color w:val="1b1c1d"/>
          <w:rtl w:val="0"/>
        </w:rPr>
        <w:t xml:space="preserve">Political Legitimacy and Accountability</w:t>
      </w:r>
      <w:r w:rsidDel="00000000" w:rsidR="00000000" w:rsidRPr="00000000">
        <w:rPr>
          <w:rFonts w:ascii="Google Sans Text" w:cs="Google Sans Text" w:eastAsia="Google Sans Text" w:hAnsi="Google Sans Text"/>
          <w:color w:val="1b1c1d"/>
          <w:rtl w:val="0"/>
        </w:rPr>
        <w:t xml:space="preserve">. The authority of legal standards and the duty to obey rely heavily on the moral merit of those standards and the actual consent of the governed.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balanced by the broad state police powers to promote and protect public health, safety, and welfare, tempered by principles of justice and fairness.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Failure arises from ideological polarization (optimizing S, ignoring N) or technocratic overreach (optimizing N, ignoring S). The historical struggle between "Social Contract" and "Individual Sovereignty" represents an irreconcilable ideological divide that creates deep fault lines in society and prevents coherent collective action.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Conversely, the inadequate response to crises, such as the disproportionate effects of Hurricane Katrina, illustrates how social neglect (racial apathy and White ignorance) couples with a physical event (NL shock) to produce a catastrophic failure state.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consequence is that systemic resilience against NL shocks is profoundly dependent on the quality of SL coherence.</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The synthesis of </w:t>
      </w:r>
      <w:r w:rsidDel="00000000" w:rsidR="00000000" w:rsidRPr="00000000">
        <w:rPr>
          <w:rFonts w:ascii="Google Sans Text" w:cs="Google Sans Text" w:eastAsia="Google Sans Text" w:hAnsi="Google Sans Text"/>
          <w:b w:val="1"/>
          <w:color w:val="1b1c1d"/>
          <w:rtl w:val="0"/>
        </w:rPr>
        <w:t xml:space="preserve">Biopolitics and Democracy</w:t>
      </w:r>
      <w:r w:rsidDel="00000000" w:rsidR="00000000" w:rsidRPr="00000000">
        <w:rPr>
          <w:rFonts w:ascii="Google Sans Text" w:cs="Google Sans Text" w:eastAsia="Google Sans Text" w:hAnsi="Google Sans Text"/>
          <w:color w:val="1b1c1d"/>
          <w:rtl w:val="0"/>
        </w:rPr>
        <w:t xml:space="preserve"> attempts a positive synthesis, moving beyond the negative view that biopower (government focused on optimizing the population's vital processes) merely corrupts democracy.</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emergence of public health as a </w:t>
      </w:r>
      <w:r w:rsidDel="00000000" w:rsidR="00000000" w:rsidRPr="00000000">
        <w:rPr>
          <w:rFonts w:ascii="Google Sans Text" w:cs="Google Sans Text" w:eastAsia="Google Sans Text" w:hAnsi="Google Sans Text"/>
          <w:i w:val="1"/>
          <w:color w:val="1b1c1d"/>
          <w:rtl w:val="0"/>
        </w:rPr>
        <w:t xml:space="preserve">constitutional principle</w:t>
      </w:r>
      <w:r w:rsidDel="00000000" w:rsidR="00000000" w:rsidRPr="00000000">
        <w:rPr>
          <w:rFonts w:ascii="Google Sans Text" w:cs="Google Sans Text" w:eastAsia="Google Sans Text" w:hAnsi="Google Sans Text"/>
          <w:color w:val="1b1c1d"/>
          <w:rtl w:val="0"/>
        </w:rPr>
        <w:t xml:space="preserve"> rather than just a right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formalizes the NL constraint (population vitality) as a foundation for legitimate political power (SL). The system must reconcile procedural justice with the substantive mandate of maintaining population vitality, thereby constitutionalizing a Biopolitical requirement.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Economic Systems &amp; Resource Distribution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economic domain demonstrates the most explicit conflict between material reality and human aspiration.</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Entropy/Exergy Constraint</w:t>
      </w:r>
      <w:r w:rsidDel="00000000" w:rsidR="00000000" w:rsidRPr="00000000">
        <w:rPr>
          <w:rFonts w:ascii="Google Sans Text" w:cs="Google Sans Text" w:eastAsia="Google Sans Text" w:hAnsi="Google Sans Text"/>
          <w:color w:val="1b1c1d"/>
          <w:rtl w:val="0"/>
        </w:rPr>
        <w:t xml:space="preserve"> is absolute. Energy is essential for modern industrial economies, and restrictions on its transformation capacity dictate limits on economic growth.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second law of thermodynamics establishes the continuous, irreversible loss of useful energy, defining the physical boundary of production and consumption.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is focused on </w:t>
      </w:r>
      <w:r w:rsidDel="00000000" w:rsidR="00000000" w:rsidRPr="00000000">
        <w:rPr>
          <w:rFonts w:ascii="Google Sans Text" w:cs="Google Sans Text" w:eastAsia="Google Sans Text" w:hAnsi="Google Sans Text"/>
          <w:b w:val="1"/>
          <w:color w:val="1b1c1d"/>
          <w:rtl w:val="0"/>
        </w:rPr>
        <w:t xml:space="preserve">Strong Sustainability and Intergenerational Equity</w:t>
      </w:r>
      <w:r w:rsidDel="00000000" w:rsidR="00000000" w:rsidRPr="00000000">
        <w:rPr>
          <w:rFonts w:ascii="Google Sans Text" w:cs="Google Sans Text" w:eastAsia="Google Sans Text" w:hAnsi="Google Sans Text"/>
          <w:color w:val="1b1c1d"/>
          <w:rtl w:val="0"/>
        </w:rPr>
        <w:t xml:space="preserve">. Ecological economists advocate for strong sustainability, rejecting the standard economic notion that physical capital can readily substitute for natural capital.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Justice requires resource distribution that addresses past injustices and ensures equal opportunities for future generations.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Mainstream economics fails by optimizing for growth (SL/human construct) while ignoring the biophysical foundations (NL), leading to "misplaced concreteness and crackpot rigor".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classical failure mode is the Tragedy of the Commons, where unfettered access to a finite resource leads inevitably to its destruction.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underlying philosophical refusal to recognize ecological scarcity stems from the rejection of the possibility of factual statements regarding what is good for people—thereby neglecting the moral laws that the original Physiocrats identified as necessary for alignment with nature.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Ecological Economics (EE)</w:t>
      </w:r>
      <w:r w:rsidDel="00000000" w:rsidR="00000000" w:rsidRPr="00000000">
        <w:rPr>
          <w:rFonts w:ascii="Google Sans Text" w:cs="Google Sans Text" w:eastAsia="Google Sans Text" w:hAnsi="Google Sans Text"/>
          <w:color w:val="1b1c1d"/>
          <w:rtl w:val="0"/>
        </w:rPr>
        <w:t xml:space="preserve"> treats the human economy as a distinct subsystem of the Earth’s larger ecosystem.</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Steady-State Economy (SSE)</w:t>
      </w:r>
      <w:r w:rsidDel="00000000" w:rsidR="00000000" w:rsidRPr="00000000">
        <w:rPr>
          <w:rFonts w:ascii="Google Sans Text" w:cs="Google Sans Text" w:eastAsia="Google Sans Text" w:hAnsi="Google Sans Text"/>
          <w:color w:val="1b1c1d"/>
          <w:rtl w:val="0"/>
        </w:rPr>
        <w:t xml:space="preserve">, championed by ecological economists, proposes an economy with constant stocks of physical wealth and population, arguing for immediate political action to impose permanent resource restrictions, thereby constitutionalizing the entropic boundary.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Urban Planning &amp; Built Environment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 in urban systems is reconciling dense human settlement with ecological function.</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system is constrained by the requirements of the </w:t>
      </w:r>
      <w:r w:rsidDel="00000000" w:rsidR="00000000" w:rsidRPr="00000000">
        <w:rPr>
          <w:rFonts w:ascii="Google Sans Text" w:cs="Google Sans Text" w:eastAsia="Google Sans Text" w:hAnsi="Google Sans Text"/>
          <w:b w:val="1"/>
          <w:color w:val="1b1c1d"/>
          <w:rtl w:val="0"/>
        </w:rPr>
        <w:t xml:space="preserve">Socio-Ecological Systems (SES)</w:t>
      </w:r>
      <w:r w:rsidDel="00000000" w:rsidR="00000000" w:rsidRPr="00000000">
        <w:rPr>
          <w:rFonts w:ascii="Google Sans Text" w:cs="Google Sans Text" w:eastAsia="Google Sans Text" w:hAnsi="Google Sans Text"/>
          <w:color w:val="1b1c1d"/>
          <w:rtl w:val="0"/>
        </w:rPr>
        <w:t xml:space="preserve"> and the physical realities of resource flow and energy consumption. Urbanization is a primary driver of biodiversity loss and high energy-related CO2 emissions, which defines the physical non-viability of current development models.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focuses on </w:t>
      </w:r>
      <w:r w:rsidDel="00000000" w:rsidR="00000000" w:rsidRPr="00000000">
        <w:rPr>
          <w:rFonts w:ascii="Google Sans Text" w:cs="Google Sans Text" w:eastAsia="Google Sans Text" w:hAnsi="Google Sans Text"/>
          <w:b w:val="1"/>
          <w:color w:val="1b1c1d"/>
          <w:rtl w:val="0"/>
        </w:rPr>
        <w:t xml:space="preserve">Spatial Justice and Equity</w:t>
      </w:r>
      <w:r w:rsidDel="00000000" w:rsidR="00000000" w:rsidRPr="00000000">
        <w:rPr>
          <w:rFonts w:ascii="Google Sans Text" w:cs="Google Sans Text" w:eastAsia="Google Sans Text" w:hAnsi="Google Sans Text"/>
          <w:color w:val="1b1c1d"/>
          <w:rtl w:val="0"/>
        </w:rPr>
        <w:t xml:space="preserve">. The application of Critical Urban Theory demands that built environment professionals address social justice concerns, ensuring that the burdens (e.g., pollution, heat island effect) and benefits (e.g., green spaces, infrastructure) are distributed equitably.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Optimizing for efficiency (N) without regard for social outcome results in technocratic design failures, such as green gentrification or designs that reinforce social stratification. Conversely, ignoring ecological constraints (S) leads to urban designs situated in flood zones or those that actively diminish local ecological function.</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Regenerative Design and Biomimicry</w:t>
      </w:r>
      <w:r w:rsidDel="00000000" w:rsidR="00000000" w:rsidRPr="00000000">
        <w:rPr>
          <w:rFonts w:ascii="Google Sans Text" w:cs="Google Sans Text" w:eastAsia="Google Sans Text" w:hAnsi="Google Sans Text"/>
          <w:color w:val="1b1c1d"/>
          <w:rtl w:val="0"/>
        </w:rPr>
        <w:t xml:space="preserve">. This approach shifts the mandate from merely reducing harm (sustainability) to creating complex systems that </w:t>
      </w:r>
      <w:r w:rsidDel="00000000" w:rsidR="00000000" w:rsidRPr="00000000">
        <w:rPr>
          <w:rFonts w:ascii="Google Sans Text" w:cs="Google Sans Text" w:eastAsia="Google Sans Text" w:hAnsi="Google Sans Text"/>
          <w:i w:val="1"/>
          <w:color w:val="1b1c1d"/>
          <w:rtl w:val="0"/>
        </w:rPr>
        <w:t xml:space="preserve">generate</w:t>
      </w:r>
      <w:r w:rsidDel="00000000" w:rsidR="00000000" w:rsidRPr="00000000">
        <w:rPr>
          <w:rFonts w:ascii="Google Sans Text" w:cs="Google Sans Text" w:eastAsia="Google Sans Text" w:hAnsi="Google Sans Text"/>
          <w:color w:val="1b1c1d"/>
          <w:rtl w:val="0"/>
        </w:rPr>
        <w:t xml:space="preserve"> ecosystem services, emulating the functions of whole ecosystems.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concept of </w:t>
      </w:r>
      <w:r w:rsidDel="00000000" w:rsidR="00000000" w:rsidRPr="00000000">
        <w:rPr>
          <w:rFonts w:ascii="Google Sans Text" w:cs="Google Sans Text" w:eastAsia="Google Sans Text" w:hAnsi="Google Sans Text"/>
          <w:b w:val="1"/>
          <w:color w:val="1b1c1d"/>
          <w:rtl w:val="0"/>
        </w:rPr>
        <w:t xml:space="preserve">Socio-Ecological Practices</w:t>
      </w:r>
      <w:r w:rsidDel="00000000" w:rsidR="00000000" w:rsidRPr="00000000">
        <w:rPr>
          <w:rFonts w:ascii="Google Sans Text" w:cs="Google Sans Text" w:eastAsia="Google Sans Text" w:hAnsi="Google Sans Text"/>
          <w:color w:val="1b1c1d"/>
          <w:rtl w:val="0"/>
        </w:rPr>
        <w:t xml:space="preserve"> allows for the analysis of how human routines (e.g., commuting, gardening) intervene in ecological structures and how changes in natural livelihoods affect social practice.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CAI must enforce a Net-Positive Ecology Mandate, demanding that infrastructure prove a net increase in ecological function as a necessary condition for approval.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Healthcare &amp; Public Health</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domain manages the direct boundary between biological life and political/ethical life.</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Developmental Biology and Biological Variability</w:t>
      </w:r>
      <w:r w:rsidDel="00000000" w:rsidR="00000000" w:rsidRPr="00000000">
        <w:rPr>
          <w:rFonts w:ascii="Google Sans Text" w:cs="Google Sans Text" w:eastAsia="Google Sans Text" w:hAnsi="Google Sans Text"/>
          <w:color w:val="1b1c1d"/>
          <w:rtl w:val="0"/>
        </w:rPr>
        <w:t xml:space="preserve"> of the patient is key. Health and disease states are characterized by the underlying physical variability in the brain and organs, operating under the Constrained Disorder Principle.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Health interventions must acknowledge these physical limits and adaptive mechanisms.</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The core tension is </w:t>
      </w:r>
      <w:r w:rsidDel="00000000" w:rsidR="00000000" w:rsidRPr="00000000">
        <w:rPr>
          <w:rFonts w:ascii="Google Sans Text" w:cs="Google Sans Text" w:eastAsia="Google Sans Text" w:hAnsi="Google Sans Text"/>
          <w:b w:val="1"/>
          <w:color w:val="1b1c1d"/>
          <w:rtl w:val="0"/>
        </w:rPr>
        <w:t xml:space="preserve">Autonomy versus Well-being</w:t>
      </w:r>
      <w:r w:rsidDel="00000000" w:rsidR="00000000" w:rsidRPr="00000000">
        <w:rPr>
          <w:rFonts w:ascii="Google Sans Text" w:cs="Google Sans Text" w:eastAsia="Google Sans Text" w:hAnsi="Google Sans Text"/>
          <w:color w:val="1b1c1d"/>
          <w:rtl w:val="0"/>
        </w:rPr>
        <w:t xml:space="preserve">. Public health ethics must navigate the tradeoff between collective welfare and individual sovereignty, especially when interventions infringe on personal choices.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Furthermore, public health is now understood as a </w:t>
      </w:r>
      <w:r w:rsidDel="00000000" w:rsidR="00000000" w:rsidRPr="00000000">
        <w:rPr>
          <w:rFonts w:ascii="Google Sans Text" w:cs="Google Sans Text" w:eastAsia="Google Sans Text" w:hAnsi="Google Sans Text"/>
          <w:b w:val="1"/>
          <w:color w:val="1b1c1d"/>
          <w:rtl w:val="0"/>
        </w:rPr>
        <w:t xml:space="preserve">Foundational Normative Principle</w:t>
      </w:r>
      <w:r w:rsidDel="00000000" w:rsidR="00000000" w:rsidRPr="00000000">
        <w:rPr>
          <w:rFonts w:ascii="Google Sans Text" w:cs="Google Sans Text" w:eastAsia="Google Sans Text" w:hAnsi="Google Sans Text"/>
          <w:color w:val="1b1c1d"/>
          <w:rtl w:val="0"/>
        </w:rPr>
        <w:t xml:space="preserve"> demanding state action to promote and preserve a healthy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Optimizing N (Technocratic Protocol) leads to clinical detachment, where physicians apply standardized protocols without regard for the patient's individual biological variability or unique life goals.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results in technically correct, but humanly deficient, care. Optimizing S (Ethical Failures) occurs when policy inertia or political resistance prevents the implementation of scientifically sound interventions (e.g., fortification of food products).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constitutional test here is biopolitical: ensuring the state promotes </w:t>
      </w:r>
      <w:r w:rsidDel="00000000" w:rsidR="00000000" w:rsidRPr="00000000">
        <w:rPr>
          <w:rFonts w:ascii="Google Sans Text" w:cs="Google Sans Text" w:eastAsia="Google Sans Text" w:hAnsi="Google Sans Text"/>
          <w:i w:val="1"/>
          <w:color w:val="1b1c1d"/>
          <w:rtl w:val="0"/>
        </w:rPr>
        <w:t xml:space="preserve">bare life</w:t>
      </w:r>
      <w:r w:rsidDel="00000000" w:rsidR="00000000" w:rsidRPr="00000000">
        <w:rPr>
          <w:rFonts w:ascii="Google Sans Text" w:cs="Google Sans Text" w:eastAsia="Google Sans Text" w:hAnsi="Google Sans Text"/>
          <w:color w:val="1b1c1d"/>
          <w:rtl w:val="0"/>
        </w:rPr>
        <w:t xml:space="preserve"> (zoe) without extending its reach to determine the patient's </w:t>
      </w:r>
      <w:r w:rsidDel="00000000" w:rsidR="00000000" w:rsidRPr="00000000">
        <w:rPr>
          <w:rFonts w:ascii="Google Sans Text" w:cs="Google Sans Text" w:eastAsia="Google Sans Text" w:hAnsi="Google Sans Text"/>
          <w:i w:val="1"/>
          <w:color w:val="1b1c1d"/>
          <w:rtl w:val="0"/>
        </w:rPr>
        <w:t xml:space="preserve">qualified life</w:t>
      </w:r>
      <w:r w:rsidDel="00000000" w:rsidR="00000000" w:rsidRPr="00000000">
        <w:rPr>
          <w:rFonts w:ascii="Google Sans Text" w:cs="Google Sans Text" w:eastAsia="Google Sans Text" w:hAnsi="Google Sans Text"/>
          <w:color w:val="1b1c1d"/>
          <w:rtl w:val="0"/>
        </w:rPr>
        <w:t xml:space="preserve"> (bios).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Biophilosophy and Constitutional Health Mandates</w:t>
      </w:r>
      <w:r w:rsidDel="00000000" w:rsidR="00000000" w:rsidRPr="00000000">
        <w:rPr>
          <w:rFonts w:ascii="Google Sans Text" w:cs="Google Sans Text" w:eastAsia="Google Sans Text" w:hAnsi="Google Sans Text"/>
          <w:color w:val="1b1c1d"/>
          <w:rtl w:val="0"/>
        </w:rPr>
        <w:t xml:space="preserve">. Biophilosophy examines the problematic of ‘life itself’ (zoe/bios distinction) as the foundation of biopolitical regimes.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Constitutional principles must enforce a </w:t>
      </w:r>
      <w:r w:rsidDel="00000000" w:rsidR="00000000" w:rsidRPr="00000000">
        <w:rPr>
          <w:rFonts w:ascii="Google Sans Text" w:cs="Google Sans Text" w:eastAsia="Google Sans Text" w:hAnsi="Google Sans Text"/>
          <w:b w:val="1"/>
          <w:color w:val="1b1c1d"/>
          <w:rtl w:val="0"/>
        </w:rPr>
        <w:t xml:space="preserve">Non-Teleological Autonomy Clause</w:t>
      </w:r>
      <w:r w:rsidDel="00000000" w:rsidR="00000000" w:rsidRPr="00000000">
        <w:rPr>
          <w:rFonts w:ascii="Google Sans Text" w:cs="Google Sans Text" w:eastAsia="Google Sans Text" w:hAnsi="Google Sans Text"/>
          <w:color w:val="1b1c1d"/>
          <w:rtl w:val="0"/>
        </w:rPr>
        <w:t xml:space="preserve">, ensuring that the state's mandate to promote general health does not extend to directing individual life choices.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Education &amp; Pedagogy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education domain must reconcile cognitive science with historical systemic inequity.</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Neurobiology of Learning and Development (SoLD)</w:t>
      </w:r>
      <w:r w:rsidDel="00000000" w:rsidR="00000000" w:rsidRPr="00000000">
        <w:rPr>
          <w:rFonts w:ascii="Google Sans Text" w:cs="Google Sans Text" w:eastAsia="Google Sans Text" w:hAnsi="Google Sans Text"/>
          <w:color w:val="1b1c1d"/>
          <w:rtl w:val="0"/>
        </w:rPr>
        <w:t xml:space="preserve"> establishes the constraint. Research from neuroscience and psychology shows that the brain continues to develop throughout life, and this development is fundamentally shaped by relationships, environments, and experiences.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is dominated by </w:t>
      </w:r>
      <w:r w:rsidDel="00000000" w:rsidR="00000000" w:rsidRPr="00000000">
        <w:rPr>
          <w:rFonts w:ascii="Google Sans Text" w:cs="Google Sans Text" w:eastAsia="Google Sans Text" w:hAnsi="Google Sans Text"/>
          <w:b w:val="1"/>
          <w:color w:val="1b1c1d"/>
          <w:rtl w:val="0"/>
        </w:rPr>
        <w:t xml:space="preserve">Social Reproduction Theory and Equity</w:t>
      </w:r>
      <w:r w:rsidDel="00000000" w:rsidR="00000000" w:rsidRPr="00000000">
        <w:rPr>
          <w:rFonts w:ascii="Google Sans Text" w:cs="Google Sans Text" w:eastAsia="Google Sans Text" w:hAnsi="Google Sans Text"/>
          <w:color w:val="1b1c1d"/>
          <w:rtl w:val="0"/>
        </w:rPr>
        <w:t xml:space="preserve">. Historical US education systems were designed to select, sort, and perpetuate existing inequalities (social reproduction).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SL mandate is to design systems that promote development and maximize the potential of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student.</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Optimizing N (Biological Determinism) involves misusing neuroscience to justify rigid sorting, tracking, or standardized testing based on perceived innate limits, thereby locking in inequality. Optimizing S (Aspirational Ideology) involves pedagogical methods driven purely by abstract social goals that ignore basic neurocognitive principles (e.g., memory, attention, cognitive load), leading to ineffective learning outcomes.</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Science of Learning and Development (SoLD)</w:t>
      </w:r>
      <w:r w:rsidDel="00000000" w:rsidR="00000000" w:rsidRPr="00000000">
        <w:rPr>
          <w:rFonts w:ascii="Google Sans Text" w:cs="Google Sans Text" w:eastAsia="Google Sans Text" w:hAnsi="Google Sans Text"/>
          <w:color w:val="1b1c1d"/>
          <w:rtl w:val="0"/>
        </w:rPr>
        <w:t xml:space="preserve"> translates the neurobiological evidence of brain plasticity into principles for equitable educational design.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physical reality of brain plasticity converts the social critique of inequality into a biological imperative: unequal environments actively suppress biological potential. A CAI constitutional principle must enforce a </w:t>
      </w:r>
      <w:r w:rsidDel="00000000" w:rsidR="00000000" w:rsidRPr="00000000">
        <w:rPr>
          <w:rFonts w:ascii="Google Sans Text" w:cs="Google Sans Text" w:eastAsia="Google Sans Text" w:hAnsi="Google Sans Text"/>
          <w:b w:val="1"/>
          <w:color w:val="1b1c1d"/>
          <w:rtl w:val="0"/>
        </w:rPr>
        <w:t xml:space="preserve">Neurodevelopmental Equity Mandate</w:t>
      </w:r>
      <w:r w:rsidDel="00000000" w:rsidR="00000000" w:rsidRPr="00000000">
        <w:rPr>
          <w:rFonts w:ascii="Google Sans Text" w:cs="Google Sans Text" w:eastAsia="Google Sans Text" w:hAnsi="Google Sans Text"/>
          <w:color w:val="1b1c1d"/>
          <w:rtl w:val="0"/>
        </w:rPr>
        <w:t xml:space="preserve">, requiring that resources be distributed </w:t>
      </w:r>
      <w:r w:rsidDel="00000000" w:rsidR="00000000" w:rsidRPr="00000000">
        <w:rPr>
          <w:rFonts w:ascii="Google Sans Text" w:cs="Google Sans Text" w:eastAsia="Google Sans Text" w:hAnsi="Google Sans Text"/>
          <w:i w:val="1"/>
          <w:color w:val="1b1c1d"/>
          <w:rtl w:val="0"/>
        </w:rPr>
        <w:t xml:space="preserve">equitably</w:t>
      </w:r>
      <w:r w:rsidDel="00000000" w:rsidR="00000000" w:rsidRPr="00000000">
        <w:rPr>
          <w:rFonts w:ascii="Google Sans Text" w:cs="Google Sans Text" w:eastAsia="Google Sans Text" w:hAnsi="Google Sans Text"/>
          <w:color w:val="1b1c1d"/>
          <w:rtl w:val="0"/>
        </w:rPr>
        <w:t xml:space="preserve"> to ensure all developmental potential is met.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 Food Systems &amp; Agriculture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domain links human subsistence to planetary boundaries and ethical labor.</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This is defined by </w:t>
      </w:r>
      <w:r w:rsidDel="00000000" w:rsidR="00000000" w:rsidRPr="00000000">
        <w:rPr>
          <w:rFonts w:ascii="Google Sans Text" w:cs="Google Sans Text" w:eastAsia="Google Sans Text" w:hAnsi="Google Sans Text"/>
          <w:b w:val="1"/>
          <w:color w:val="1b1c1d"/>
          <w:rtl w:val="0"/>
        </w:rPr>
        <w:t xml:space="preserve">Planetary Boundaries and Soil Ecology</w:t>
      </w:r>
      <w:r w:rsidDel="00000000" w:rsidR="00000000" w:rsidRPr="00000000">
        <w:rPr>
          <w:rFonts w:ascii="Google Sans Text" w:cs="Google Sans Text" w:eastAsia="Google Sans Text" w:hAnsi="Google Sans Text"/>
          <w:color w:val="1b1c1d"/>
          <w:rtl w:val="0"/>
        </w:rPr>
        <w:t xml:space="preserve">. Viability hinges on maintaining long-term nutrient cycling, minimizing greenhouse gas emissions, and remaining within limits for cropland use, water consumption, and nitrogen/phosphorus application.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The constraint is </w:t>
      </w:r>
      <w:r w:rsidDel="00000000" w:rsidR="00000000" w:rsidRPr="00000000">
        <w:rPr>
          <w:rFonts w:ascii="Google Sans Text" w:cs="Google Sans Text" w:eastAsia="Google Sans Text" w:hAnsi="Google Sans Text"/>
          <w:b w:val="1"/>
          <w:color w:val="1b1c1d"/>
          <w:rtl w:val="0"/>
        </w:rPr>
        <w:t xml:space="preserve">Land Justice and Labor Ethics</w:t>
      </w:r>
      <w:r w:rsidDel="00000000" w:rsidR="00000000" w:rsidRPr="00000000">
        <w:rPr>
          <w:rFonts w:ascii="Google Sans Text" w:cs="Google Sans Text" w:eastAsia="Google Sans Text" w:hAnsi="Google Sans Text"/>
          <w:color w:val="1b1c1d"/>
          <w:rtl w:val="0"/>
        </w:rPr>
        <w:t xml:space="preserve">. A truly regenerative system must confront racialized disparities in land access, exploitative farm labor structures, and the underlying philosophy of "agriculture as domination".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Standards must address worker health, fair wages, and community resilience.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Optimizing N (Industrial Agriculture) focuses solely on maximizing crop yield through intensive methods that lead to severe environmental degradation, chemical runoff, and loss of soil health.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often facilitated by exploitative labor practices, demonstrating that NL failure (ecological decay) and SL failure (social domination) are structurally intertwined.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Regenerative Organic Certification (ROC) and Agroecology</w:t>
      </w:r>
      <w:r w:rsidDel="00000000" w:rsidR="00000000" w:rsidRPr="00000000">
        <w:rPr>
          <w:rFonts w:ascii="Google Sans Text" w:cs="Google Sans Text" w:eastAsia="Google Sans Text" w:hAnsi="Google Sans Text"/>
          <w:color w:val="1b1c1d"/>
          <w:rtl w:val="0"/>
        </w:rPr>
        <w:t xml:space="preserve">. ROC mandates adherence to strong environmental standards alongside strict labor justice criteria.</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philosophical underpinning of this reconciliation recognizes that healing the land (regenerative ecology) requires systemic social change, including confronting colonization and structural racism (social healing).</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CAI must enforce the </w:t>
      </w:r>
      <w:r w:rsidDel="00000000" w:rsidR="00000000" w:rsidRPr="00000000">
        <w:rPr>
          <w:rFonts w:ascii="Google Sans Text" w:cs="Google Sans Text" w:eastAsia="Google Sans Text" w:hAnsi="Google Sans Text"/>
          <w:b w:val="1"/>
          <w:color w:val="1b1c1d"/>
          <w:rtl w:val="0"/>
        </w:rPr>
        <w:t xml:space="preserve">Labor-Ecology Co-Mandate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 Energy Systems &amp; Infrastructure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Energy systems present a clear case where physical efficiency has been deliberately decoupled from social equity.</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constraints are </w:t>
      </w:r>
      <w:r w:rsidDel="00000000" w:rsidR="00000000" w:rsidRPr="00000000">
        <w:rPr>
          <w:rFonts w:ascii="Google Sans Text" w:cs="Google Sans Text" w:eastAsia="Google Sans Text" w:hAnsi="Google Sans Text"/>
          <w:b w:val="1"/>
          <w:color w:val="1b1c1d"/>
          <w:rtl w:val="0"/>
        </w:rPr>
        <w:t xml:space="preserve">Exergy Loss, Grid Physics, and Reliability</w:t>
      </w:r>
      <w:r w:rsidDel="00000000" w:rsidR="00000000" w:rsidRPr="00000000">
        <w:rPr>
          <w:rFonts w:ascii="Google Sans Text" w:cs="Google Sans Text" w:eastAsia="Google Sans Text" w:hAnsi="Google Sans Text"/>
          <w:color w:val="1b1c1d"/>
          <w:rtl w:val="0"/>
        </w:rPr>
        <w:t xml:space="preserve">. System stability and resource deployment are dictated by the irreversible loss of useful work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and the physical requirements for transmission lines and grid stability, particularly in the transition to renewable sources.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is the principle of </w:t>
      </w:r>
      <w:r w:rsidDel="00000000" w:rsidR="00000000" w:rsidRPr="00000000">
        <w:rPr>
          <w:rFonts w:ascii="Google Sans Text" w:cs="Google Sans Text" w:eastAsia="Google Sans Text" w:hAnsi="Google Sans Text"/>
          <w:b w:val="1"/>
          <w:color w:val="1b1c1d"/>
          <w:rtl w:val="0"/>
        </w:rPr>
        <w:t xml:space="preserve">Energy Justice</w:t>
      </w:r>
      <w:r w:rsidDel="00000000" w:rsidR="00000000" w:rsidRPr="00000000">
        <w:rPr>
          <w:rFonts w:ascii="Google Sans Text" w:cs="Google Sans Text" w:eastAsia="Google Sans Text" w:hAnsi="Google Sans Text"/>
          <w:color w:val="1b1c1d"/>
          <w:rtl w:val="0"/>
        </w:rPr>
        <w:t xml:space="preserve">. Justice demands that energy services be accessible, affordable, and suitable for everyone, regardless of location or economic status.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addresses the disproportionate energy burden carried by vulnerable communities.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The primary failure mode is optimizing N (Profit-Driven Centralization) while ignoring S. Private utility companies historically focused only on dense, profitable urban centers, deliberately creating a dramatic "electrical divide" by neglecting rural and marginalized communities.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demonstrates that optimizing NL (physical delivery) solely for economic efficiency (a constructed social goal) structurally embeds distributional injustice (SL failure).</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Energy Justice Metrics</w:t>
      </w:r>
      <w:r w:rsidDel="00000000" w:rsidR="00000000" w:rsidRPr="00000000">
        <w:rPr>
          <w:rFonts w:ascii="Google Sans Text" w:cs="Google Sans Text" w:eastAsia="Google Sans Text" w:hAnsi="Google Sans Text"/>
          <w:color w:val="1b1c1d"/>
          <w:rtl w:val="0"/>
        </w:rPr>
        <w:t xml:space="preserve">. These frameworks explicitly connect physical infrastructure planning and energy delivery mechanisms with mandatory equity metrics, ensuring that physical vulnerability, wealth creation, and energy poverty are measured and addressed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CAI must enforce an </w:t>
      </w:r>
      <w:r w:rsidDel="00000000" w:rsidR="00000000" w:rsidRPr="00000000">
        <w:rPr>
          <w:rFonts w:ascii="Google Sans Text" w:cs="Google Sans Text" w:eastAsia="Google Sans Text" w:hAnsi="Google Sans Text"/>
          <w:b w:val="1"/>
          <w:color w:val="1b1c1d"/>
          <w:rtl w:val="0"/>
        </w:rPr>
        <w:t xml:space="preserve">Access-Constrained Efficiency Mandate</w:t>
      </w:r>
      <w:r w:rsidDel="00000000" w:rsidR="00000000" w:rsidRPr="00000000">
        <w:rPr>
          <w:rFonts w:ascii="Google Sans Text" w:cs="Google Sans Text" w:eastAsia="Google Sans Text" w:hAnsi="Google Sans Text"/>
          <w:color w:val="1b1c1d"/>
          <w:rtl w:val="0"/>
        </w:rPr>
        <w:t xml:space="preserve">, making equity the foundational metric that all infrastructure efficiency optimization must first satisfy.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 Criminal Justice &amp; Restorative Practice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domain faces the most acute ontological conflict, challenging the legal system's fundamental premise.</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Natural/Physical Law Constraint:</w:t>
      </w:r>
      <w:r w:rsidDel="00000000" w:rsidR="00000000" w:rsidRPr="00000000">
        <w:rPr>
          <w:rFonts w:ascii="Google Sans Text" w:cs="Google Sans Text" w:eastAsia="Google Sans Text" w:hAnsi="Google Sans Text"/>
          <w:color w:val="1b1c1d"/>
          <w:rtl w:val="0"/>
        </w:rPr>
        <w:t xml:space="preserve"> The constraint here is </w:t>
      </w:r>
      <w:r w:rsidDel="00000000" w:rsidR="00000000" w:rsidRPr="00000000">
        <w:rPr>
          <w:rFonts w:ascii="Google Sans Text" w:cs="Google Sans Text" w:eastAsia="Google Sans Text" w:hAnsi="Google Sans Text"/>
          <w:b w:val="1"/>
          <w:color w:val="1b1c1d"/>
          <w:rtl w:val="0"/>
        </w:rPr>
        <w:t xml:space="preserve">Neurobiological Determinism and Trauma Impact</w:t>
      </w:r>
      <w:r w:rsidDel="00000000" w:rsidR="00000000" w:rsidRPr="00000000">
        <w:rPr>
          <w:rFonts w:ascii="Google Sans Text" w:cs="Google Sans Text" w:eastAsia="Google Sans Text" w:hAnsi="Google Sans Text"/>
          <w:color w:val="1b1c1d"/>
          <w:rtl w:val="0"/>
        </w:rPr>
        <w:t xml:space="preserve">. Modern neuroscience suggests that human behavior reflects underlying physical variability, adaptive processes, and the impact of environmental factors (trauma), lending support to models that deny traditional free will (hard incompatibilism).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Social/Philosophical Law Constraint:</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Free Will Postulate and Retributive Justice</w:t>
      </w:r>
      <w:r w:rsidDel="00000000" w:rsidR="00000000" w:rsidRPr="00000000">
        <w:rPr>
          <w:rFonts w:ascii="Google Sans Text" w:cs="Google Sans Text" w:eastAsia="Google Sans Text" w:hAnsi="Google Sans Text"/>
          <w:color w:val="1b1c1d"/>
          <w:rtl w:val="0"/>
        </w:rPr>
        <w:t xml:space="preserve">. Modern criminal law is predicated on the capacity for free choice—the ability to have acted otherwise—as the justification for moral culpability and deserved punishment.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Systemic Failure Modes:</w:t>
      </w:r>
      <w:r w:rsidDel="00000000" w:rsidR="00000000" w:rsidRPr="00000000">
        <w:rPr>
          <w:rFonts w:ascii="Google Sans Text" w:cs="Google Sans Text" w:eastAsia="Google Sans Text" w:hAnsi="Google Sans Text"/>
          <w:color w:val="1b1c1d"/>
          <w:rtl w:val="0"/>
        </w:rPr>
        <w:t xml:space="preserve"> Optimizing N (Pure Determinism) leads to highly problematic "neuro-abolitionist" proposals that, while scientifically grounded, risk dehumanization by treating offenders merely as bio-hazards requiring mandatory neurobiological "enhancement" or forced quarantine.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Optimizing S (Pure Retribution) leads to systems of punitive sentencing that ignore the neurobiological realities of trauma and cognitive deficits, resulting in high recidivism and systemic failure to address the root causes of deviance.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Reconciliation 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Neuro-Abolitionism and Restorative Justice (RJ)</w:t>
      </w:r>
      <w:r w:rsidDel="00000000" w:rsidR="00000000" w:rsidRPr="00000000">
        <w:rPr>
          <w:rFonts w:ascii="Google Sans Text" w:cs="Google Sans Text" w:eastAsia="Google Sans Text" w:hAnsi="Google Sans Text"/>
          <w:color w:val="1b1c1d"/>
          <w:rtl w:val="0"/>
        </w:rPr>
        <w:t xml:space="preserve">. Neuro-abolitionism seeks to integrate neurological science with sociological critiques to abolish punitive models based on moral desert.</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RJ provides an ethical alternative by shifting the focus from culpability to repairing harm, offering a trauma-informed approach that acknowledges the external and developmental factors shaping behavior.</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CAI must enforce a </w:t>
      </w:r>
      <w:r w:rsidDel="00000000" w:rsidR="00000000" w:rsidRPr="00000000">
        <w:rPr>
          <w:rFonts w:ascii="Google Sans Text" w:cs="Google Sans Text" w:eastAsia="Google Sans Text" w:hAnsi="Google Sans Text"/>
          <w:b w:val="1"/>
          <w:color w:val="1b1c1d"/>
          <w:rtl w:val="0"/>
        </w:rPr>
        <w:t xml:space="preserve">Culpability-Gradient Mandate</w:t>
      </w:r>
      <w:r w:rsidDel="00000000" w:rsidR="00000000" w:rsidRPr="00000000">
        <w:rPr>
          <w:rFonts w:ascii="Google Sans Text" w:cs="Google Sans Text" w:eastAsia="Google Sans Text" w:hAnsi="Google Sans Text"/>
          <w:color w:val="1b1c1d"/>
          <w:rtl w:val="0"/>
        </w:rPr>
        <w:t xml:space="preserve">, shifting the legal system's foundation from blame to repair and prevention.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Epistemological Structures: Tensions, Optimization Failures, and Interdisciplinary Bridges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Fundamental Tensions and Dialectical Oppositions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three generalized, irreducible dialectical conflicts that the CAI must manage:</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Efficiency (NL) vs. Equity (SL):</w:t>
      </w:r>
      <w:r w:rsidDel="00000000" w:rsidR="00000000" w:rsidRPr="00000000">
        <w:rPr>
          <w:rFonts w:ascii="Google Sans Text" w:cs="Google Sans Text" w:eastAsia="Google Sans Text" w:hAnsi="Google Sans Text"/>
          <w:color w:val="1b1c1d"/>
          <w:rtl w:val="0"/>
        </w:rPr>
        <w:t xml:space="preserve"> This is the conflict between the thermodynamic mandate to maximize output or minimize exergy loss and the social mandate for just distribution. This tension is pronounced in Economic Systems, Energy Systems, and Urban Planning.</w:t>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Determinism (NL) vs. Autonomy/Free Will (SL):</w:t>
      </w:r>
      <w:r w:rsidDel="00000000" w:rsidR="00000000" w:rsidRPr="00000000">
        <w:rPr>
          <w:rFonts w:ascii="Google Sans Text" w:cs="Google Sans Text" w:eastAsia="Google Sans Text" w:hAnsi="Google Sans Text"/>
          <w:color w:val="1b1c1d"/>
          <w:rtl w:val="0"/>
        </w:rPr>
        <w:t xml:space="preserve"> This is the conflict between biological and physical laws governing behavior and the philosophical requirement for individual moral sovereignty. This is the core conflict in Criminal Justice and Healthcare.</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Flow (NL) vs. Stability/Stock (SL/NL):</w:t>
      </w:r>
      <w:r w:rsidDel="00000000" w:rsidR="00000000" w:rsidRPr="00000000">
        <w:rPr>
          <w:rFonts w:ascii="Google Sans Text" w:cs="Google Sans Text" w:eastAsia="Google Sans Text" w:hAnsi="Google Sans Text"/>
          <w:color w:val="1b1c1d"/>
          <w:rtl w:val="0"/>
        </w:rPr>
        <w:t xml:space="preserve"> This involves reconciling the natural requirement for resource throughput (material flow) with the imperative to maintain a constant stock of essential capital (natural capital, population size) needed for long-term viability, exemplified by the Steady-State Economy concept.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tension dominates Economic, Food, and Energy Systems.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Optimization Failure Analysis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failures are guaranteed when one constraint space is optimized while the other is ignored, leading to predictable decay mechanisms:</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Optimization for Natural Law Only (Technocratic Determinism):</w:t>
      </w:r>
      <w:r w:rsidDel="00000000" w:rsidR="00000000" w:rsidRPr="00000000">
        <w:rPr>
          <w:rFonts w:ascii="Google Sans Text" w:cs="Google Sans Text" w:eastAsia="Google Sans Text" w:hAnsi="Google Sans Text"/>
          <w:color w:val="1b1c1d"/>
          <w:rtl w:val="0"/>
        </w:rPr>
        <w:t xml:space="preserve"> This produces highly optimized, but socially unjust and brittle systems. Examples include profit-driven centralized infrastructure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and health protocols enforced without patient autonomy.</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failure mode leads to </w:t>
      </w:r>
      <w:r w:rsidDel="00000000" w:rsidR="00000000" w:rsidRPr="00000000">
        <w:rPr>
          <w:rFonts w:ascii="Google Sans Text" w:cs="Google Sans Text" w:eastAsia="Google Sans Text" w:hAnsi="Google Sans Text"/>
          <w:b w:val="1"/>
          <w:color w:val="1b1c1d"/>
          <w:rtl w:val="0"/>
        </w:rPr>
        <w:t xml:space="preserve">systemic instability through social alienation</w:t>
      </w:r>
      <w:r w:rsidDel="00000000" w:rsidR="00000000" w:rsidRPr="00000000">
        <w:rPr>
          <w:rFonts w:ascii="Google Sans Text" w:cs="Google Sans Text" w:eastAsia="Google Sans Text" w:hAnsi="Google Sans Text"/>
          <w:color w:val="1b1c1d"/>
          <w:rtl w:val="0"/>
        </w:rPr>
        <w:t xml:space="preserve">, as a system lacking legitimacy due to injustice cannot survive political challenge.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Optimization for Social Law Only (Aspirational Idealism):</w:t>
      </w:r>
      <w:r w:rsidDel="00000000" w:rsidR="00000000" w:rsidRPr="00000000">
        <w:rPr>
          <w:rFonts w:ascii="Google Sans Text" w:cs="Google Sans Text" w:eastAsia="Google Sans Text" w:hAnsi="Google Sans Text"/>
          <w:color w:val="1b1c1d"/>
          <w:rtl w:val="0"/>
        </w:rPr>
        <w:t xml:space="preserve"> This produces ethically pure but physically non-viable systems. Examples include utopian economics that ignore energy costs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retributive justice models that fail to address the biological causes of deviance.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failure mode leads to </w:t>
      </w:r>
      <w:r w:rsidDel="00000000" w:rsidR="00000000" w:rsidRPr="00000000">
        <w:rPr>
          <w:rFonts w:ascii="Google Sans Text" w:cs="Google Sans Text" w:eastAsia="Google Sans Text" w:hAnsi="Google Sans Text"/>
          <w:b w:val="1"/>
          <w:color w:val="1b1c1d"/>
          <w:rtl w:val="0"/>
        </w:rPr>
        <w:t xml:space="preserve">systemic decay through entropy</w:t>
      </w:r>
      <w:r w:rsidDel="00000000" w:rsidR="00000000" w:rsidRPr="00000000">
        <w:rPr>
          <w:rFonts w:ascii="Google Sans Text" w:cs="Google Sans Text" w:eastAsia="Google Sans Text" w:hAnsi="Google Sans Text"/>
          <w:color w:val="1b1c1d"/>
          <w:rtl w:val="0"/>
        </w:rPr>
        <w:t xml:space="preserve">, as resources are inefficiently used or depleted, rendering the system incapable of maintaining complexity against the laws of physics.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Established Reconciliation Frameworks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Existing interdisciplinary frameworks provide crucial scaffolding for CAI design, demonstrating successful conceptual bridges:</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Ecological Economics (EE):</w:t>
      </w:r>
      <w:r w:rsidDel="00000000" w:rsidR="00000000" w:rsidRPr="00000000">
        <w:rPr>
          <w:rFonts w:ascii="Google Sans Text" w:cs="Google Sans Text" w:eastAsia="Google Sans Text" w:hAnsi="Google Sans Text"/>
          <w:color w:val="1b1c1d"/>
          <w:rtl w:val="0"/>
        </w:rPr>
        <w:t xml:space="preserve"> EE fundamentally links the physical sciences (thermodynamics) with moral philosophy (justice and time/intergenerational equity).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serves as a comprehensive model for integrating NL limits into SL decision-making.</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Ecology and Socio-Ecological Practices:</w:t>
      </w:r>
      <w:r w:rsidDel="00000000" w:rsidR="00000000" w:rsidRPr="00000000">
        <w:rPr>
          <w:rFonts w:ascii="Google Sans Text" w:cs="Google Sans Text" w:eastAsia="Google Sans Text" w:hAnsi="Google Sans Text"/>
          <w:color w:val="1b1c1d"/>
          <w:rtl w:val="0"/>
        </w:rPr>
        <w:t xml:space="preserve"> This framework provides an analytical model for empirically investigating how human practices interact with ecological processes, making the social-natural interrelation measurable and subject to governance.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Biophilosophy and Biopolitics:</w:t>
      </w:r>
      <w:r w:rsidDel="00000000" w:rsidR="00000000" w:rsidRPr="00000000">
        <w:rPr>
          <w:rFonts w:ascii="Google Sans Text" w:cs="Google Sans Text" w:eastAsia="Google Sans Text" w:hAnsi="Google Sans Text"/>
          <w:color w:val="1b1c1d"/>
          <w:rtl w:val="0"/>
        </w:rPr>
        <w:t xml:space="preserve"> These theories offer a lens through which to manage the tension between biological existence (zoe) and political life (bios), centralizing the maintenance of population vitality as a political concern.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Domain Constitutions: Dialectical Forcing Functions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necessary constitutional principles that a CAI must enforce to maintain coherence across the dialectical constraint spaces: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Constitutional Principles Enforcing NL/SL Coherence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Constitutional Principle to Enforce Coherence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NL/SL Reconciliation Mandate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Bounded Legitimacy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Institutional design must minimize documented cognitive bias (NL) to preserve democratic accountability (SL).</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Steady-State Throughput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Entropy (NL) defines absolute physical limits; Equity (SL) governs distribution within that constant stock.</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Biopolitical Autonomy Firewall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Public Health Mandate (NL) promotes population vitality; Autonomy (SL) forbids intervention in personal goals.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Urban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Net-Positive Ecosystem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Built systems must generate ecosystem services (NL); Spatial Justice (SL) mandates equitable benefit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Labor-Ecology Co-Mandate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Planetary Boundaries (NL) limit inputs; Land/Labor Justice (SL) must be a precondition for environmental health indices.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Access-Constrained Efficiency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Exergy Efficiency (NL) is optimized only after universal access (SL) metrics are satisfied.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Neurodevelopmental Equity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Brain plasticity (NL) defines potential; Equitable resource distribution (SL) is required to realize that potential.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Criminal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Restorative/Risk-Management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Determinism (NL) defines the cause; Restorative Justice (SL) defines the ethical response, rejecting retributive blame.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Cross-Domain Patterns and Epistemological Maturity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Common Meta-Patterns Across Domains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mapping reveals generalized structural patterns that cross domain boundaries, functioning as meta-laws governing complex systems:</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Universal Reconciliation of Efficiency with Equity:</w:t>
      </w:r>
      <w:r w:rsidDel="00000000" w:rsidR="00000000" w:rsidRPr="00000000">
        <w:rPr>
          <w:rFonts w:ascii="Google Sans Text" w:cs="Google Sans Text" w:eastAsia="Google Sans Text" w:hAnsi="Google Sans Text"/>
          <w:color w:val="1b1c1d"/>
          <w:rtl w:val="0"/>
        </w:rPr>
        <w:t xml:space="preserve"> Across Economic, Energy, and Urban Planning, optimizing for physical efficiency invariably leads to </w:t>
      </w:r>
      <w:r w:rsidDel="00000000" w:rsidR="00000000" w:rsidRPr="00000000">
        <w:rPr>
          <w:rFonts w:ascii="Google Sans Text" w:cs="Google Sans Text" w:eastAsia="Google Sans Text" w:hAnsi="Google Sans Text"/>
          <w:b w:val="1"/>
          <w:color w:val="1b1c1d"/>
          <w:rtl w:val="0"/>
        </w:rPr>
        <w:t xml:space="preserve">systemic decay through social entropy</w:t>
      </w:r>
      <w:r w:rsidDel="00000000" w:rsidR="00000000" w:rsidRPr="00000000">
        <w:rPr>
          <w:rFonts w:ascii="Google Sans Text" w:cs="Google Sans Text" w:eastAsia="Google Sans Text" w:hAnsi="Google Sans Text"/>
          <w:color w:val="1b1c1d"/>
          <w:rtl w:val="0"/>
        </w:rPr>
        <w:t xml:space="preserve">. Unchecked efficiency gains structurally concentrate benefits and externalize costs onto vulnerable populations (e.g., the electrical divide resulting from utility profit maximization).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CAI must treat efficiency only as a secondary optimization metric, constrained by the primary constitutional requirement of equity.</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Material Basis of Epistemic Injustice:</w:t>
      </w:r>
      <w:r w:rsidDel="00000000" w:rsidR="00000000" w:rsidRPr="00000000">
        <w:rPr>
          <w:rFonts w:ascii="Google Sans Text" w:cs="Google Sans Text" w:eastAsia="Google Sans Text" w:hAnsi="Google Sans Text"/>
          <w:color w:val="1b1c1d"/>
          <w:rtl w:val="0"/>
        </w:rPr>
        <w:t xml:space="preserve"> The analysis shows that social justice is not merely an ethical ideal but a </w:t>
      </w:r>
      <w:r w:rsidDel="00000000" w:rsidR="00000000" w:rsidRPr="00000000">
        <w:rPr>
          <w:rFonts w:ascii="Google Sans Text" w:cs="Google Sans Text" w:eastAsia="Google Sans Text" w:hAnsi="Google Sans Text"/>
          <w:b w:val="1"/>
          <w:color w:val="1b1c1d"/>
          <w:rtl w:val="0"/>
        </w:rPr>
        <w:t xml:space="preserve">physical precondition for resilience</w:t>
      </w:r>
      <w:r w:rsidDel="00000000" w:rsidR="00000000" w:rsidRPr="00000000">
        <w:rPr>
          <w:rFonts w:ascii="Google Sans Text" w:cs="Google Sans Text" w:eastAsia="Google Sans Text" w:hAnsi="Google Sans Text"/>
          <w:color w:val="1b1c1d"/>
          <w:rtl w:val="0"/>
        </w:rPr>
        <w:t xml:space="preserve">. In Governance and Food Systems, failures to address social injustices (like racial apathy in crises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or land injustice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directly amplify the destructive power of natural constraints (disasters, ecological collapse). An unequal society is a brittle society; equity is a necessity for long-term survival against NL shocks.</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Net-Positive Shift:</w:t>
      </w:r>
      <w:r w:rsidDel="00000000" w:rsidR="00000000" w:rsidRPr="00000000">
        <w:rPr>
          <w:rFonts w:ascii="Google Sans Text" w:cs="Google Sans Text" w:eastAsia="Google Sans Text" w:hAnsi="Google Sans Text"/>
          <w:color w:val="1b1c1d"/>
          <w:rtl w:val="0"/>
        </w:rPr>
        <w:t xml:space="preserve"> Leading reconciliation frameworks in Urban Planning and Food Systems mandate a shift from </w:t>
      </w:r>
      <w:r w:rsidDel="00000000" w:rsidR="00000000" w:rsidRPr="00000000">
        <w:rPr>
          <w:rFonts w:ascii="Google Sans Text" w:cs="Google Sans Text" w:eastAsia="Google Sans Text" w:hAnsi="Google Sans Text"/>
          <w:b w:val="1"/>
          <w:color w:val="1b1c1d"/>
          <w:rtl w:val="0"/>
        </w:rPr>
        <w:t xml:space="preserve">sustainability</w:t>
      </w:r>
      <w:r w:rsidDel="00000000" w:rsidR="00000000" w:rsidRPr="00000000">
        <w:rPr>
          <w:rFonts w:ascii="Google Sans Text" w:cs="Google Sans Text" w:eastAsia="Google Sans Text" w:hAnsi="Google Sans Text"/>
          <w:color w:val="1b1c1d"/>
          <w:rtl w:val="0"/>
        </w:rPr>
        <w:t xml:space="preserve"> (minimizing harm) to </w:t>
      </w:r>
      <w:r w:rsidDel="00000000" w:rsidR="00000000" w:rsidRPr="00000000">
        <w:rPr>
          <w:rFonts w:ascii="Google Sans Text" w:cs="Google Sans Text" w:eastAsia="Google Sans Text" w:hAnsi="Google Sans Text"/>
          <w:b w:val="1"/>
          <w:color w:val="1b1c1d"/>
          <w:rtl w:val="0"/>
        </w:rPr>
        <w:t xml:space="preserve">regeneration</w:t>
      </w:r>
      <w:r w:rsidDel="00000000" w:rsidR="00000000" w:rsidRPr="00000000">
        <w:rPr>
          <w:rFonts w:ascii="Google Sans Text" w:cs="Google Sans Text" w:eastAsia="Google Sans Text" w:hAnsi="Google Sans Text"/>
          <w:color w:val="1b1c1d"/>
          <w:rtl w:val="0"/>
        </w:rPr>
        <w:t xml:space="preserve"> (actively improving ecological and social capital).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suggests a meta-pattern where constitutional viability requires a mandated positive feedback loop with the environment, replacing the human tendency toward ecological domination.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Domain-Specific Unique Tensions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tensions exhibit structural properties unique to their domains:</w:t>
      </w:r>
    </w:p>
    <w:p w:rsidR="00000000" w:rsidDel="00000000" w:rsidP="00000000" w:rsidRDefault="00000000" w:rsidRPr="00000000" w14:paraId="000000A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Ontological Contradiction in Criminal Justice:</w:t>
      </w:r>
      <w:r w:rsidDel="00000000" w:rsidR="00000000" w:rsidRPr="00000000">
        <w:rPr>
          <w:rFonts w:ascii="Google Sans Text" w:cs="Google Sans Text" w:eastAsia="Google Sans Text" w:hAnsi="Google Sans Text"/>
          <w:color w:val="1b1c1d"/>
          <w:rtl w:val="0"/>
        </w:rPr>
        <w:t xml:space="preserve"> This domain is unique because the NL constraint (neurobiological determinism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directly contradicts the foundational SL premise of the legal system (free will and moral desert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reconciliation requires the radical replacement of the SL framework, rather than mere balancing.</w:t>
      </w:r>
    </w:p>
    <w:p w:rsidR="00000000" w:rsidDel="00000000" w:rsidP="00000000" w:rsidRDefault="00000000" w:rsidRPr="00000000" w14:paraId="000000A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Fiduciary Nature of Bodily Autonomy in Healthcare:</w:t>
      </w:r>
      <w:r w:rsidDel="00000000" w:rsidR="00000000" w:rsidRPr="00000000">
        <w:rPr>
          <w:rFonts w:ascii="Google Sans Text" w:cs="Google Sans Text" w:eastAsia="Google Sans Text" w:hAnsi="Google Sans Text"/>
          <w:color w:val="1b1c1d"/>
          <w:rtl w:val="0"/>
        </w:rPr>
        <w:t xml:space="preserve"> While governance concerns political liberty, healthcare uniquely manages the biological body against both illness (individual NL) and population risk (collective NL).</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ethical duty of the medical professional to the individual patient's unique biological and social context has no direct parallel in infrastructure design or abstract economics.</w:t>
      </w:r>
    </w:p>
    <w:p w:rsidR="00000000" w:rsidDel="00000000" w:rsidP="00000000" w:rsidRDefault="00000000" w:rsidRPr="00000000" w14:paraId="000000A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Exergy as the Irreducible Metric:</w:t>
      </w:r>
      <w:r w:rsidDel="00000000" w:rsidR="00000000" w:rsidRPr="00000000">
        <w:rPr>
          <w:rFonts w:ascii="Google Sans Text" w:cs="Google Sans Text" w:eastAsia="Google Sans Text" w:hAnsi="Google Sans Text"/>
          <w:color w:val="1b1c1d"/>
          <w:rtl w:val="0"/>
        </w:rPr>
        <w:t xml:space="preserve"> Economic and Energy Systems are uniquely bound by the highly specific constraint of Exergy (useful energy). While other domains touch upon resource use, these two rely on the non-substitutable nature of energy capacity, forcing the explicit constitutional rejection of capital substitution.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Assessment of Theoretical Maturity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maturity of bridging theory indicates which domains are most prepared for constitutional AI architecture generalizability: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 for Integration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Maturity (Least Siloed)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 Systems, Urban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Possess rigorous theoretical frameworks (EE, SSE, Social Ecology, Biomimicry) that mathematically define and enforce NL limits within normative SL structures.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Food Systems, Healthcare, Energy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Have well-developed ethical metrics (Energy Justice, ROC, Bioethics) but the integration mechanisms between physical models and social justice mechanisms are still fragmented or policy-driven.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Maturity (Most Siloed/Contentious)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Criminal Justice, Governance,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These domains rely on fundamental, often conflicted, philosophical premises (free will vs. determinism; ideological polarization vs. cognitive reality). The necessary theoretical shifts (e.g., neuro-abolitionism, cognitively-informed constitutionalism) are radical or poorly institutionalized.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suggests that Economic Systems and Urban Planning are the most promising initial domains for piloting the CAI architecture, as they provide robust conceptual models (stock/flow analysis, regenerative design) for translating abstract constitutional principles into measurable constraints.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Constitutional AI Architecture and Design Implications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Principles for a "Meta-Constitution"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"Meta-Constitution" designed to operate across all domains must enshrine principles derived from the universal tension points, acting as non-negotiable architectural mandates:</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Entropy Constraint Principle (NL Axiom):</w:t>
      </w:r>
      <w:r w:rsidDel="00000000" w:rsidR="00000000" w:rsidRPr="00000000">
        <w:rPr>
          <w:rFonts w:ascii="Google Sans Text" w:cs="Google Sans Text" w:eastAsia="Google Sans Text" w:hAnsi="Google Sans Text"/>
          <w:color w:val="1b1c1d"/>
          <w:rtl w:val="0"/>
        </w:rPr>
        <w:t xml:space="preserve"> All systemic processes must minimize the dissipation of useful energy (exergy loss) and prioritize regenerative, closed-loop material cycling. This principle constitutionally invalidates any model premised on perpetual, material growth in a finite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Equity Distribution Principle (SL Axiom):</w:t>
      </w:r>
      <w:r w:rsidDel="00000000" w:rsidR="00000000" w:rsidRPr="00000000">
        <w:rPr>
          <w:rFonts w:ascii="Google Sans Text" w:cs="Google Sans Text" w:eastAsia="Google Sans Text" w:hAnsi="Google Sans Text"/>
          <w:color w:val="1b1c1d"/>
          <w:rtl w:val="0"/>
        </w:rPr>
        <w:t xml:space="preserve"> Resource access, systemic benefits, and environmental burdens must be distributed according to principles of restorative and distributional justice. This principle elevates equity from a policy preference to a fundamental </w:t>
      </w:r>
      <w:r w:rsidDel="00000000" w:rsidR="00000000" w:rsidRPr="00000000">
        <w:rPr>
          <w:rFonts w:ascii="Google Sans Text" w:cs="Google Sans Text" w:eastAsia="Google Sans Text" w:hAnsi="Google Sans Text"/>
          <w:b w:val="1"/>
          <w:color w:val="1b1c1d"/>
          <w:rtl w:val="0"/>
        </w:rPr>
        <w:t xml:space="preserve">system resilience factor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Irreversibility Principle (Dialectical Axiom):</w:t>
      </w:r>
      <w:r w:rsidDel="00000000" w:rsidR="00000000" w:rsidRPr="00000000">
        <w:rPr>
          <w:rFonts w:ascii="Google Sans Text" w:cs="Google Sans Text" w:eastAsia="Google Sans Text" w:hAnsi="Google Sans Text"/>
          <w:color w:val="1b1c1d"/>
          <w:rtl w:val="0"/>
        </w:rPr>
        <w:t xml:space="preserve"> Policies are constitutionally rejected if they risk irreversible loss of critical natural capital (e.g., ecological functions, biodiversity) or irreversible erosion of social capital (e.g., human rights, institutional trust). This principle functionally enforces the political translation of </w:t>
      </w:r>
      <w:r w:rsidDel="00000000" w:rsidR="00000000" w:rsidRPr="00000000">
        <w:rPr>
          <w:rFonts w:ascii="Google Sans Text" w:cs="Google Sans Text" w:eastAsia="Google Sans Text" w:hAnsi="Google Sans Text"/>
          <w:b w:val="1"/>
          <w:color w:val="1b1c1d"/>
          <w:rtl w:val="0"/>
        </w:rPr>
        <w:t xml:space="preserve">Strong Sustainability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Designing the Dialectical Forcing Function (DFF)</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CAI architecture must implement a Dialectical Forcing Function (DFF) to enforce coherence through a structured iteration and rejection process:</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NL Constraint Layer (Axiom Generator):</w:t>
      </w:r>
      <w:r w:rsidDel="00000000" w:rsidR="00000000" w:rsidRPr="00000000">
        <w:rPr>
          <w:rFonts w:ascii="Google Sans Text" w:cs="Google Sans Text" w:eastAsia="Google Sans Text" w:hAnsi="Google Sans Text"/>
          <w:color w:val="1b1c1d"/>
          <w:rtl w:val="0"/>
        </w:rPr>
        <w:t xml:space="preserve"> This layer processes real-time biophysical data (e.g., energy budgets, carrying capacity models) to generate , the finite, physically viable solution space. Any proposed policy (P) outside this space is immediately rejected with a </w:t>
      </w:r>
      <w:r w:rsidDel="00000000" w:rsidR="00000000" w:rsidRPr="00000000">
        <w:rPr>
          <w:rFonts w:ascii="Google Sans Text" w:cs="Google Sans Text" w:eastAsia="Google Sans Text" w:hAnsi="Google Sans Text"/>
          <w:b w:val="1"/>
          <w:color w:val="1b1c1d"/>
          <w:rtl w:val="0"/>
        </w:rPr>
        <w:t xml:space="preserve">"Constraint Violation: Non-Viable"</w:t>
      </w:r>
      <w:r w:rsidDel="00000000" w:rsidR="00000000" w:rsidRPr="00000000">
        <w:rPr>
          <w:rFonts w:ascii="Google Sans Text" w:cs="Google Sans Text" w:eastAsia="Google Sans Text" w:hAnsi="Google Sans Text"/>
          <w:color w:val="1b1c1d"/>
          <w:rtl w:val="0"/>
        </w:rPr>
        <w:t xml:space="preserve"> flag (e.g., a proposed urban density exceeding the local energy budget).</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SL Constraint Layer (Optimization Evaluator):</w:t>
      </w:r>
      <w:r w:rsidDel="00000000" w:rsidR="00000000" w:rsidRPr="00000000">
        <w:rPr>
          <w:rFonts w:ascii="Google Sans Text" w:cs="Google Sans Text" w:eastAsia="Google Sans Text" w:hAnsi="Google Sans Text"/>
          <w:color w:val="1b1c1d"/>
          <w:rtl w:val="0"/>
        </w:rPr>
        <w:t xml:space="preserve"> Operating exclusively within , this layer evaluates P against SL metrics (equity indices, autonomy preservation scores, justice frameworks). Solutions that achieve efficiency but fail SL metrics (e.g., an efficient but discriminatory resource distribution plan) are flagged as </w:t>
      </w:r>
      <w:r w:rsidDel="00000000" w:rsidR="00000000" w:rsidRPr="00000000">
        <w:rPr>
          <w:rFonts w:ascii="Google Sans Text" w:cs="Google Sans Text" w:eastAsia="Google Sans Text" w:hAnsi="Google Sans Text"/>
          <w:b w:val="1"/>
          <w:color w:val="1b1c1d"/>
          <w:rtl w:val="0"/>
        </w:rPr>
        <w:t xml:space="preserve">"Constraint Violation: Unjust."</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Dialectical Forcing Function (DFF) Mechanism:</w:t>
      </w:r>
      <w:r w:rsidDel="00000000" w:rsidR="00000000" w:rsidRPr="00000000">
        <w:rPr>
          <w:rFonts w:ascii="Google Sans Text" w:cs="Google Sans Text" w:eastAsia="Google Sans Text" w:hAnsi="Google Sans Text"/>
          <w:color w:val="1b1c1d"/>
          <w:rtl w:val="0"/>
        </w:rPr>
        <w:t xml:space="preserve"> The DFF compels the system to iteratively modify P until . The DFF’s core logic prioritizes SL adherence within the confines of NL. For example, if two solutions are equally viable physically, the CAI must select the one maximizing SL outcomes. If the most efficient physically viable solution violates SL, the DFF forces the system to explore less efficient, but perfectly just, alternatives until coherence is achieved.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Risks of Generalization Across Epistemological Structures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Attempting to generalize a constitutional framework across domains with fundamentally different epistemological structures introduces significant risks: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Loss of Contextual Ethics (The Medical Nuance Problem):</w:t>
      </w:r>
      <w:r w:rsidDel="00000000" w:rsidR="00000000" w:rsidRPr="00000000">
        <w:rPr>
          <w:rFonts w:ascii="Google Sans Text" w:cs="Google Sans Text" w:eastAsia="Google Sans Text" w:hAnsi="Google Sans Text"/>
          <w:color w:val="1b1c1d"/>
          <w:rtl w:val="0"/>
        </w:rPr>
        <w:t xml:space="preserve"> Generalizing ethical mandates risks reducing complex, domain-specific ethical judgments to simplistic, universal metrics.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For instance, ethical medical practice often requires tailoring treatment based on non-quantifiable factors like a patient's financial situation or perceived values, which might be flagged as "inefficient" or "non-standard" by a generalized CAI, leading to unethical outcomes.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Algorithmic Testimonial Injustice:</w:t>
      </w:r>
      <w:r w:rsidDel="00000000" w:rsidR="00000000" w:rsidRPr="00000000">
        <w:rPr>
          <w:rFonts w:ascii="Google Sans Text" w:cs="Google Sans Text" w:eastAsia="Google Sans Text" w:hAnsi="Google Sans Text"/>
          <w:color w:val="1b1c1d"/>
          <w:rtl w:val="0"/>
        </w:rPr>
        <w:t xml:space="preserve"> If the underlying data used to define "equity" or "justice" is derived from historically unjust systems, the CAI risks scaling up preexisting systemic biases.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Generalization allows biases embedded in one domain’s data (e.g., predictive policing) to contaminate solutions in another (e.g., healthcare risk assessment), leading to automated hermeneutical appropriation and wrongful mistrust.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Lack of Robust Guarantees and Interpretability:</w:t>
      </w:r>
      <w:r w:rsidDel="00000000" w:rsidR="00000000" w:rsidRPr="00000000">
        <w:rPr>
          <w:rFonts w:ascii="Google Sans Text" w:cs="Google Sans Text" w:eastAsia="Google Sans Text" w:hAnsi="Google Sans Text"/>
          <w:color w:val="1b1c1d"/>
          <w:rtl w:val="0"/>
        </w:rPr>
        <w:t xml:space="preserve"> Constitutional AI systems may pass alignment tests without providing robust guarantees about their internal decision-making pathways.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In domains like Criminal Justice and Healthcare, where individual rights are paramount, the implementation of a DFF without exceptional interpretability (XAI) risks producing uninterpretable decisions that fundamentally violate the constitutional principles of justice and fairness, making accountability impossible.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a Constitutional AI architecture necessitates a fundamental epistemological shift: recognizing that systemic viability is defined not by human aspiration alone, but by the convergence of biophysical necessity and normative obligation. Natural Laws (Thermodynamics, Ecology, Neurobiology) define the perimeter of the possible; Social Laws (Justice, Equity, Legitimacy) define the ethical requirements within that perimeter.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domain analysis confirms that the primary meta-conflict is the structural tension between efficiency (NL optimization) and equity (SL optimization), which, if left unbalanced, guarantees systemic failure through either ecological collapse or social alienation.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Domains like </w:t>
      </w:r>
      <w:r w:rsidDel="00000000" w:rsidR="00000000" w:rsidRPr="00000000">
        <w:rPr>
          <w:rFonts w:ascii="Google Sans Text" w:cs="Google Sans Text" w:eastAsia="Google Sans Text" w:hAnsi="Google Sans Text"/>
          <w:b w:val="1"/>
          <w:color w:val="1b1c1d"/>
          <w:rtl w:val="0"/>
        </w:rPr>
        <w:t xml:space="preserve">Economic Systems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Urban Planning</w:t>
      </w:r>
      <w:r w:rsidDel="00000000" w:rsidR="00000000" w:rsidRPr="00000000">
        <w:rPr>
          <w:rFonts w:ascii="Google Sans Text" w:cs="Google Sans Text" w:eastAsia="Google Sans Text" w:hAnsi="Google Sans Text"/>
          <w:color w:val="1b1c1d"/>
          <w:rtl w:val="0"/>
        </w:rPr>
        <w:t xml:space="preserve"> offer the highest theoretical maturity for initial CAI implementation, leveraging established frameworks like Ecological Economics and Regenerative Design that explicitly translate NL constraints into SL governance mechanisms. The most challenging domain, </w:t>
      </w:r>
      <w:r w:rsidDel="00000000" w:rsidR="00000000" w:rsidRPr="00000000">
        <w:rPr>
          <w:rFonts w:ascii="Google Sans Text" w:cs="Google Sans Text" w:eastAsia="Google Sans Text" w:hAnsi="Google Sans Text"/>
          <w:b w:val="1"/>
          <w:color w:val="1b1c1d"/>
          <w:rtl w:val="0"/>
        </w:rPr>
        <w:t xml:space="preserve">Criminal Justice</w:t>
      </w:r>
      <w:r w:rsidDel="00000000" w:rsidR="00000000" w:rsidRPr="00000000">
        <w:rPr>
          <w:rFonts w:ascii="Google Sans Text" w:cs="Google Sans Text" w:eastAsia="Google Sans Text" w:hAnsi="Google Sans Text"/>
          <w:color w:val="1b1c1d"/>
          <w:rtl w:val="0"/>
        </w:rPr>
        <w:t xml:space="preserve">, requires an ontological replacement of its core ethical premise (free will) to achieve coherence with contemporary neurobiological understanding.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CAI’s Dialectical Forcing Function is the architectural mechanism for operationalizing this philosophical requirement. It mandates that solutions must not merely be physically possible, but must also serve equitable ends within those physical limits. By enshrining the Entropy Constraint, the Equity Distribution Principle, and the Irreversibility Principle into a meta-constitution, the CAI can act as a persistent constitutional check against human systems prone to violating non-negotiable physical limits or fundamental axioms of justice. However, this architectural generalization must proceed with mandatory domain-specific ethical firewalls and highly interpretable AI (XAI) to mitigate the profound risks of algorithmic injustice and the loss of contextual ethical nuance.</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Energetic Limits to Economic Growth | BioScience - Oxford Academic, accessed on October 15, 2025, </w:t>
      </w:r>
      <w:hyperlink r:id="rId6">
        <w:r w:rsidDel="00000000" w:rsidR="00000000" w:rsidRPr="00000000">
          <w:rPr>
            <w:rFonts w:ascii="Google Sans" w:cs="Google Sans" w:eastAsia="Google Sans" w:hAnsi="Google Sans"/>
            <w:color w:val="0000ee"/>
            <w:sz w:val="24"/>
            <w:szCs w:val="24"/>
            <w:u w:val="single"/>
            <w:rtl w:val="0"/>
          </w:rPr>
          <w:t xml:space="preserve">https://academic.oup.com/bioscience/article/61/1/19/303944</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Laws, Economic Methods and the Productive Power of Energy - IIASA PURE, accessed on October 15, 2025, </w:t>
      </w:r>
      <w:hyperlink r:id="rId7">
        <w:r w:rsidDel="00000000" w:rsidR="00000000" w:rsidRPr="00000000">
          <w:rPr>
            <w:rFonts w:ascii="Google Sans" w:cs="Google Sans" w:eastAsia="Google Sans" w:hAnsi="Google Sans"/>
            <w:color w:val="0000ee"/>
            <w:sz w:val="24"/>
            <w:szCs w:val="24"/>
            <w:u w:val="single"/>
            <w:rtl w:val="0"/>
          </w:rPr>
          <w:t xml:space="preserve">https://pure.iiasa.ac.at/id/eprint/9210/1/10_07_01_Lindenberger_Lawsmethods.pdf</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food systems and nutrition in the 21st century: a report from the 22nd annual Harvard Nutrition Obesity Symposium - PubMed Central, accessed on October 15,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https://pmc.ncbi.nlm.nih.gov/articles/PMC8755053/</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Will as Defined by the Constrained Disorder Principle: a Restricted, Mandatory, Personalized, Regulated Process for Decision-Making, accessed on October 15,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https://pmc.ncbi.nlm.nih.gov/articles/PMC11638301/</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Psychology and Optimal Government Design - Scholarship@Cornell Law: A Digital Repository, accessed on October 15, 2025, </w:t>
      </w:r>
      <w:hyperlink r:id="rId10">
        <w:r w:rsidDel="00000000" w:rsidR="00000000" w:rsidRPr="00000000">
          <w:rPr>
            <w:rFonts w:ascii="Google Sans" w:cs="Google Sans" w:eastAsia="Google Sans" w:hAnsi="Google Sans"/>
            <w:color w:val="0000ee"/>
            <w:sz w:val="24"/>
            <w:szCs w:val="24"/>
            <w:u w:val="single"/>
            <w:rtl w:val="0"/>
          </w:rPr>
          <w:t xml:space="preserve">https://scholarship.law.cornell.edu/cgi/viewcontent.cgi?referer=&amp;httpsredir=1&amp;article=2873&amp;context=clr</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Justice Meaning and Main Principles Explained - Investopedia, accessed on October 15, 2025, </w:t>
      </w:r>
      <w:hyperlink r:id="rId11">
        <w:r w:rsidDel="00000000" w:rsidR="00000000" w:rsidRPr="00000000">
          <w:rPr>
            <w:rFonts w:ascii="Google Sans" w:cs="Google Sans" w:eastAsia="Google Sans" w:hAnsi="Google Sans"/>
            <w:color w:val="0000ee"/>
            <w:sz w:val="24"/>
            <w:szCs w:val="24"/>
            <w:u w:val="single"/>
            <w:rtl w:val="0"/>
          </w:rPr>
          <w:t xml:space="preserve">https://www.investopedia.com/terms/s/social-justice.asp</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PHILOSOPHICAL PERSPECTIVES ON SOCIAL JUSTICE: A FRAMEWORK FOR DISCUSSING A CHILDREN, YOUTH, AND FAMILIES HEALTH POLICY AND RESEARCH AGENDA - NCBI, accessed on October 15, 2025, </w:t>
      </w:r>
      <w:hyperlink r:id="rId12">
        <w:r w:rsidDel="00000000" w:rsidR="00000000" w:rsidRPr="00000000">
          <w:rPr>
            <w:rFonts w:ascii="Google Sans" w:cs="Google Sans" w:eastAsia="Google Sans" w:hAnsi="Google Sans"/>
            <w:color w:val="0000ee"/>
            <w:sz w:val="24"/>
            <w:szCs w:val="24"/>
            <w:u w:val="single"/>
            <w:rtl w:val="0"/>
          </w:rPr>
          <w:t xml:space="preserve">https://www.ncbi.nlm.nih.gov/books/NBK595242/</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Law | Internet Encyclopedia of Philosophy, accessed on October 15, 2025, </w:t>
      </w:r>
      <w:hyperlink r:id="rId13">
        <w:r w:rsidDel="00000000" w:rsidR="00000000" w:rsidRPr="00000000">
          <w:rPr>
            <w:rFonts w:ascii="Google Sans" w:cs="Google Sans" w:eastAsia="Google Sans" w:hAnsi="Google Sans"/>
            <w:color w:val="0000ee"/>
            <w:sz w:val="24"/>
            <w:szCs w:val="24"/>
            <w:u w:val="single"/>
            <w:rtl w:val="0"/>
          </w:rPr>
          <w:t xml:space="preserve">https://iep.utm.edu/natlaw/</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 Legitimacy - Stanford Encyclopedia of Philosophy, accessed on October 15, 2025, </w:t>
      </w:r>
      <w:hyperlink r:id="rId14">
        <w:r w:rsidDel="00000000" w:rsidR="00000000" w:rsidRPr="00000000">
          <w:rPr>
            <w:rFonts w:ascii="Google Sans" w:cs="Google Sans" w:eastAsia="Google Sans" w:hAnsi="Google Sans"/>
            <w:color w:val="0000ee"/>
            <w:sz w:val="24"/>
            <w:szCs w:val="24"/>
            <w:u w:val="single"/>
            <w:rtl w:val="0"/>
          </w:rPr>
          <w:t xml:space="preserve">https://plato.stanford.edu/entries/legitimacy/</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Ecological Economics For All, accessed on October 15, 2025, </w:t>
      </w:r>
      <w:hyperlink r:id="rId15">
        <w:r w:rsidDel="00000000" w:rsidR="00000000" w:rsidRPr="00000000">
          <w:rPr>
            <w:rFonts w:ascii="Google Sans" w:cs="Google Sans" w:eastAsia="Google Sans" w:hAnsi="Google Sans"/>
            <w:color w:val="0000ee"/>
            <w:sz w:val="24"/>
            <w:szCs w:val="24"/>
            <w:u w:val="single"/>
            <w:rtl w:val="0"/>
          </w:rPr>
          <w:t xml:space="preserve">https://www.ecologicaleconomicsforall.org/history</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Constitutional Foundations for Public Health Practice: Key Terms and Principles, accessed on October 15, 2025, </w:t>
      </w:r>
      <w:hyperlink r:id="rId16">
        <w:r w:rsidDel="00000000" w:rsidR="00000000" w:rsidRPr="00000000">
          <w:rPr>
            <w:rFonts w:ascii="Google Sans" w:cs="Google Sans" w:eastAsia="Google Sans" w:hAnsi="Google Sans"/>
            <w:color w:val="0000ee"/>
            <w:sz w:val="24"/>
            <w:szCs w:val="24"/>
            <w:u w:val="single"/>
            <w:rtl w:val="0"/>
          </w:rPr>
          <w:t xml:space="preserve">https://digitalcommons.law.uga.edu/fac_artchop/1491/</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Double Helix of the American Soul——From Puritan Covenant to Frontier Sovereignty, accessed on October 15, 2025, </w:t>
      </w:r>
      <w:hyperlink r:id="rId17">
        <w:r w:rsidDel="00000000" w:rsidR="00000000" w:rsidRPr="00000000">
          <w:rPr>
            <w:rFonts w:ascii="Google Sans" w:cs="Google Sans" w:eastAsia="Google Sans" w:hAnsi="Google Sans"/>
            <w:color w:val="0000ee"/>
            <w:sz w:val="24"/>
            <w:szCs w:val="24"/>
            <w:u w:val="single"/>
            <w:rtl w:val="0"/>
          </w:rPr>
          <w:t xml:space="preserve">https://www.azchinesenews1.com/static/content/YW/2025-10-10/1426444530656382976.html</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Racism as neglect and denial, accessed on October 15, 2025, </w:t>
      </w:r>
      <w:hyperlink r:id="rId18">
        <w:r w:rsidDel="00000000" w:rsidR="00000000" w:rsidRPr="00000000">
          <w:rPr>
            <w:rFonts w:ascii="Google Sans" w:cs="Google Sans" w:eastAsia="Google Sans" w:hAnsi="Google Sans"/>
            <w:color w:val="0000ee"/>
            <w:sz w:val="24"/>
            <w:szCs w:val="24"/>
            <w:u w:val="single"/>
            <w:rtl w:val="0"/>
          </w:rPr>
          <w:t xml:space="preserve">https://www.tandfonline.com/doi/full/10.1080/01419870.2023.2181668</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Positive Synthesis of Biopolitics and Democracy, accessed on October 15, 2025, </w:t>
      </w:r>
      <w:hyperlink r:id="rId19">
        <w:r w:rsidDel="00000000" w:rsidR="00000000" w:rsidRPr="00000000">
          <w:rPr>
            <w:rFonts w:ascii="Google Sans" w:cs="Google Sans" w:eastAsia="Google Sans" w:hAnsi="Google Sans"/>
            <w:color w:val="0000ee"/>
            <w:sz w:val="24"/>
            <w:szCs w:val="24"/>
            <w:u w:val="single"/>
            <w:rtl w:val="0"/>
          </w:rPr>
          <w:t xml:space="preserve">https://ecpr.eu/Events/Event/PaperDetails/34424</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Foucault,Biopolitics, andGovernmentality - DiVA portal, accessed on October 15, 2025, </w:t>
      </w:r>
      <w:hyperlink r:id="rId20">
        <w:r w:rsidDel="00000000" w:rsidR="00000000" w:rsidRPr="00000000">
          <w:rPr>
            <w:rFonts w:ascii="Google Sans" w:cs="Google Sans" w:eastAsia="Google Sans" w:hAnsi="Google Sans"/>
            <w:color w:val="0000ee"/>
            <w:sz w:val="24"/>
            <w:szCs w:val="24"/>
            <w:u w:val="single"/>
            <w:rtl w:val="0"/>
          </w:rPr>
          <w:t xml:space="preserve">http://www.diva-portal.org/smash/get/diva2:615362/FULLTEXT03.pdf</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as a Constitutional Principle - Oxford Academic, accessed on October 15, 2025, </w:t>
      </w:r>
      <w:hyperlink r:id="rId21">
        <w:r w:rsidDel="00000000" w:rsidR="00000000" w:rsidRPr="00000000">
          <w:rPr>
            <w:rFonts w:ascii="Google Sans" w:cs="Google Sans" w:eastAsia="Google Sans" w:hAnsi="Google Sans"/>
            <w:color w:val="0000ee"/>
            <w:sz w:val="24"/>
            <w:szCs w:val="24"/>
            <w:u w:val="single"/>
            <w:rtl w:val="0"/>
          </w:rPr>
          <w:t xml:space="preserve">https://academic.oup.com/phe/article/doi/10.1093/phe/phaf007/8196048</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economics - Wikipedia, accessed on October 15,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https://en.wikipedia.org/wiki/Ecological_economics</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STEADY-STATE ECONOMICS - Free, accessed on October 15, 2025, </w:t>
      </w:r>
      <w:hyperlink r:id="rId23">
        <w:r w:rsidDel="00000000" w:rsidR="00000000" w:rsidRPr="00000000">
          <w:rPr>
            <w:rFonts w:ascii="Google Sans" w:cs="Google Sans" w:eastAsia="Google Sans" w:hAnsi="Google Sans"/>
            <w:color w:val="0000ee"/>
            <w:sz w:val="24"/>
            <w:szCs w:val="24"/>
            <w:u w:val="single"/>
            <w:rtl w:val="0"/>
          </w:rPr>
          <w:t xml:space="preserve">http://pombo.free.fr/daly1991.pdf</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Tragedy of the commons - Wikipedia, accessed on October 15,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https://en.wikipedia.org/wiki/Tragedy_of_the_commons</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Steady-state economy - Wikipedia, accessed on October 15,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https://en.wikipedia.org/wiki/Steady-state_economy</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Urban Planning and Design: A Systematic Literature Review - MDPI, accessed on October 15, 2025, </w:t>
      </w:r>
      <w:hyperlink r:id="rId26">
        <w:r w:rsidDel="00000000" w:rsidR="00000000" w:rsidRPr="00000000">
          <w:rPr>
            <w:rFonts w:ascii="Google Sans" w:cs="Google Sans" w:eastAsia="Google Sans" w:hAnsi="Google Sans"/>
            <w:color w:val="0000ee"/>
            <w:sz w:val="24"/>
            <w:szCs w:val="24"/>
            <w:u w:val="single"/>
            <w:rtl w:val="0"/>
          </w:rPr>
          <w:t xml:space="preserve">https://www.mdpi.com/2071-1050/11/13/3723</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Biomimicry Co-Labs, accessed on October 15, 2025, </w:t>
      </w:r>
      <w:hyperlink r:id="rId27">
        <w:r w:rsidDel="00000000" w:rsidR="00000000" w:rsidRPr="00000000">
          <w:rPr>
            <w:rFonts w:ascii="Google Sans" w:cs="Google Sans" w:eastAsia="Google Sans" w:hAnsi="Google Sans"/>
            <w:color w:val="0000ee"/>
            <w:sz w:val="24"/>
            <w:szCs w:val="24"/>
            <w:u w:val="single"/>
            <w:rtl w:val="0"/>
          </w:rPr>
          <w:t xml:space="preserve">https://biomimicry.org/innovation/biomimicry-co-labs/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Biomimicry for Regenerative Built Environments: Mapping Design Strategies for Producing Ecosystem Services - PMC - PubMed Central, accessed on October 15,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https://pmc.ncbi.nlm.nih.gov/articles/PMC7344704/</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Conceptualizing social-ecological practices - Taylor &amp; Francis Online, accessed on October 15, 2025, </w:t>
      </w:r>
      <w:hyperlink r:id="rId29">
        <w:r w:rsidDel="00000000" w:rsidR="00000000" w:rsidRPr="00000000">
          <w:rPr>
            <w:rFonts w:ascii="Google Sans" w:cs="Google Sans" w:eastAsia="Google Sans" w:hAnsi="Google Sans"/>
            <w:color w:val="0000ee"/>
            <w:sz w:val="24"/>
            <w:szCs w:val="24"/>
            <w:u w:val="single"/>
            <w:rtl w:val="0"/>
          </w:rPr>
          <w:t xml:space="preserve">https://www.tandfonline.com/doi/full/10.1080/23251042.2025.2473172</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Social relationships with nature: elements of a framework for socio-ecological structure analysis - Taylor &amp; Francis Online, accessed on October 15, 2025, </w:t>
      </w:r>
      <w:hyperlink r:id="rId30">
        <w:r w:rsidDel="00000000" w:rsidR="00000000" w:rsidRPr="00000000">
          <w:rPr>
            <w:rFonts w:ascii="Google Sans" w:cs="Google Sans" w:eastAsia="Google Sans" w:hAnsi="Google Sans"/>
            <w:color w:val="0000ee"/>
            <w:sz w:val="24"/>
            <w:szCs w:val="24"/>
            <w:u w:val="single"/>
            <w:rtl w:val="0"/>
          </w:rPr>
          <w:t xml:space="preserve">https://www.tandfonline.com/doi/full/10.1080/13511610.2022.2095989</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Autonomy | The Ethics of Public Health Paternalism - Oxford Academic, accessed on October 15, 2025, </w:t>
      </w:r>
      <w:hyperlink r:id="rId31">
        <w:r w:rsidDel="00000000" w:rsidR="00000000" w:rsidRPr="00000000">
          <w:rPr>
            <w:rFonts w:ascii="Google Sans" w:cs="Google Sans" w:eastAsia="Google Sans" w:hAnsi="Google Sans"/>
            <w:color w:val="0000ee"/>
            <w:sz w:val="24"/>
            <w:szCs w:val="24"/>
            <w:u w:val="single"/>
            <w:rtl w:val="0"/>
          </w:rPr>
          <w:t xml:space="preserve">https://academic.oup.com/book/59451/chapter/500403359</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ethics and natural law. Bioethics material. Humanities and Medical Ethics Unit - University of Navarra, accessed on October 15, 2025, </w:t>
      </w:r>
      <w:hyperlink r:id="rId32">
        <w:r w:rsidDel="00000000" w:rsidR="00000000" w:rsidRPr="00000000">
          <w:rPr>
            <w:rFonts w:ascii="Google Sans" w:cs="Google Sans" w:eastAsia="Google Sans" w:hAnsi="Google Sans"/>
            <w:color w:val="0000ee"/>
            <w:sz w:val="24"/>
            <w:szCs w:val="24"/>
            <w:u w:val="single"/>
            <w:rtl w:val="0"/>
          </w:rPr>
          <w:t xml:space="preserve">https://en.unav.edu/web/humanities-and-medical-ethics-unit/bioethics-material/deontologia-medica-y-la-ley-natural</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Issues in Public Health - PMC - PubMed Central, accessed on October 15,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https://pmc.ncbi.nlm.nih.gov/articles/PMC7149338/</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Biophilosophy for the 21st Century | CTheory, accessed on October 15, 2025, </w:t>
      </w:r>
      <w:hyperlink r:id="rId34">
        <w:r w:rsidDel="00000000" w:rsidR="00000000" w:rsidRPr="00000000">
          <w:rPr>
            <w:rFonts w:ascii="Google Sans" w:cs="Google Sans" w:eastAsia="Google Sans" w:hAnsi="Google Sans"/>
            <w:color w:val="0000ee"/>
            <w:sz w:val="24"/>
            <w:szCs w:val="24"/>
            <w:u w:val="single"/>
            <w:rtl w:val="0"/>
          </w:rPr>
          <w:t xml:space="preserve">https://journals.uvic.ca/index.php/ctheory/article/view/14452/5294</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of Learning and Development - Learning Policy Institute, accessed on October 15, 2025, </w:t>
      </w:r>
      <w:hyperlink r:id="rId35">
        <w:r w:rsidDel="00000000" w:rsidR="00000000" w:rsidRPr="00000000">
          <w:rPr>
            <w:rFonts w:ascii="Google Sans" w:cs="Google Sans" w:eastAsia="Google Sans" w:hAnsi="Google Sans"/>
            <w:color w:val="0000ee"/>
            <w:sz w:val="24"/>
            <w:szCs w:val="24"/>
            <w:u w:val="single"/>
            <w:rtl w:val="0"/>
          </w:rPr>
          <w:t xml:space="preserve">https://learningpolicyinstitute.org/topic/science-learning-and-development</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October 15, 2025, </w:t>
      </w:r>
      <w:hyperlink r:id="rId36">
        <w:r w:rsidDel="00000000" w:rsidR="00000000" w:rsidRPr="00000000">
          <w:rPr>
            <w:rFonts w:ascii="Google Sans" w:cs="Google Sans" w:eastAsia="Google Sans" w:hAnsi="Google Sans"/>
            <w:color w:val="0000ee"/>
            <w:sz w:val="24"/>
            <w:szCs w:val="24"/>
            <w:u w:val="single"/>
            <w:rtl w:val="0"/>
          </w:rPr>
          <w:t xml:space="preserve">https://fiveable.me/sociology-of-education/unit-1/social-reproduction-theory/study-guide/QowAIcugUN9VnLDU#:~:text=Social%20reproduction%20theory%20examines%20how,transmitted%20through%20education%2C%20disadvantaging%20others.</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 Waves 2: Neuroscience: implications for education and lifelong learning, accessed on October 15, 2025, </w:t>
      </w:r>
      <w:hyperlink r:id="rId37">
        <w:r w:rsidDel="00000000" w:rsidR="00000000" w:rsidRPr="00000000">
          <w:rPr>
            <w:rFonts w:ascii="Google Sans" w:cs="Google Sans" w:eastAsia="Google Sans" w:hAnsi="Google Sans"/>
            <w:color w:val="0000ee"/>
            <w:sz w:val="24"/>
            <w:szCs w:val="24"/>
            <w:u w:val="single"/>
            <w:rtl w:val="0"/>
          </w:rPr>
          <w:t xml:space="preserve">https://royalsociety.org/news-resources/projects/brain-waves/education-lifelong-learning/</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Regenerative agriculture and racial justice, accessed on October 15, 2025, </w:t>
      </w:r>
      <w:hyperlink r:id="rId38">
        <w:r w:rsidDel="00000000" w:rsidR="00000000" w:rsidRPr="00000000">
          <w:rPr>
            <w:rFonts w:ascii="Google Sans" w:cs="Google Sans" w:eastAsia="Google Sans" w:hAnsi="Google Sans"/>
            <w:color w:val="0000ee"/>
            <w:sz w:val="24"/>
            <w:szCs w:val="24"/>
            <w:u w:val="single"/>
            <w:rtl w:val="0"/>
          </w:rPr>
          <w:t xml:space="preserve">https://www.foodsystemsjournal.org/index.php/fsj/article/view/1093/1061</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labels: Fair labor and sustainability practices, accessed on October 15, 2025, </w:t>
      </w:r>
      <w:hyperlink r:id="rId39">
        <w:r w:rsidDel="00000000" w:rsidR="00000000" w:rsidRPr="00000000">
          <w:rPr>
            <w:rFonts w:ascii="Google Sans" w:cs="Google Sans" w:eastAsia="Google Sans" w:hAnsi="Google Sans"/>
            <w:color w:val="0000ee"/>
            <w:sz w:val="24"/>
            <w:szCs w:val="24"/>
            <w:u w:val="single"/>
            <w:rtl w:val="0"/>
          </w:rPr>
          <w:t xml:space="preserve">https://practicegreenhealth.org/tools-and-resources/understanding-labels-fair-labor-and-sustainability-practices</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treatise for energy law - Oxford Academic, accessed on October 15, 2025, </w:t>
      </w:r>
      <w:hyperlink r:id="rId40">
        <w:r w:rsidDel="00000000" w:rsidR="00000000" w:rsidRPr="00000000">
          <w:rPr>
            <w:rFonts w:ascii="Google Sans" w:cs="Google Sans" w:eastAsia="Google Sans" w:hAnsi="Google Sans"/>
            <w:color w:val="0000ee"/>
            <w:sz w:val="24"/>
            <w:szCs w:val="24"/>
            <w:u w:val="single"/>
            <w:rtl w:val="0"/>
          </w:rPr>
          <w:t xml:space="preserve">https://academic.oup.com/jwelb/article/11/1/34/4792991</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law of energy abundance - Niskanen Center, accessed on October 15, 2025, </w:t>
      </w:r>
      <w:hyperlink r:id="rId41">
        <w:r w:rsidDel="00000000" w:rsidR="00000000" w:rsidRPr="00000000">
          <w:rPr>
            <w:rFonts w:ascii="Google Sans" w:cs="Google Sans" w:eastAsia="Google Sans" w:hAnsi="Google Sans"/>
            <w:color w:val="0000ee"/>
            <w:sz w:val="24"/>
            <w:szCs w:val="24"/>
            <w:u w:val="single"/>
            <w:rtl w:val="0"/>
          </w:rPr>
          <w:t xml:space="preserve">https://www.niskanencenter.org/the-law-of-energy-abundance/</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Justice Frameworks → Term - Climate → Sustainability Directory, accessed on October 15, 2025, </w:t>
      </w:r>
      <w:hyperlink r:id="rId42">
        <w:r w:rsidDel="00000000" w:rsidR="00000000" w:rsidRPr="00000000">
          <w:rPr>
            <w:rFonts w:ascii="Google Sans" w:cs="Google Sans" w:eastAsia="Google Sans" w:hAnsi="Google Sans"/>
            <w:color w:val="0000ee"/>
            <w:sz w:val="24"/>
            <w:szCs w:val="24"/>
            <w:u w:val="single"/>
            <w:rtl w:val="0"/>
          </w:rPr>
          <w:t xml:space="preserve">https://climate.sustainability-directory.com/term/energy-justice-frameworks/</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Energy Inequity in America, accessed on October 15, 2025, </w:t>
      </w:r>
      <w:hyperlink r:id="rId43">
        <w:r w:rsidDel="00000000" w:rsidR="00000000" w:rsidRPr="00000000">
          <w:rPr>
            <w:rFonts w:ascii="Google Sans" w:cs="Google Sans" w:eastAsia="Google Sans" w:hAnsi="Google Sans"/>
            <w:color w:val="0000ee"/>
            <w:sz w:val="24"/>
            <w:szCs w:val="24"/>
            <w:u w:val="single"/>
            <w:rtl w:val="0"/>
          </w:rPr>
          <w:t xml:space="preserve">https://iejusa.org/the-history-of-energy-inequity-in-america/</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for Decision-Making in Energy Justice - Publications, accessed on October 15, 2025, </w:t>
      </w:r>
      <w:hyperlink r:id="rId44">
        <w:r w:rsidDel="00000000" w:rsidR="00000000" w:rsidRPr="00000000">
          <w:rPr>
            <w:rFonts w:ascii="Google Sans" w:cs="Google Sans" w:eastAsia="Google Sans" w:hAnsi="Google Sans"/>
            <w:color w:val="0000ee"/>
            <w:sz w:val="24"/>
            <w:szCs w:val="24"/>
            <w:u w:val="single"/>
            <w:rtl w:val="0"/>
          </w:rPr>
          <w:t xml:space="preserve">https://docs.nrel.gov/docs/fy24osti/86268.pdf</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will, quarantines, and moral enhancements: neuroabolitionism as an alternative to criminal law - PubMed Central, accessed on October 15,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https://pmc.ncbi.nlm.nih.gov/articles/PMC11157510/</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Punishing Without Free Will - Digital Commons @ Pace, accessed on October 15, 2025, </w:t>
      </w:r>
      <w:hyperlink r:id="rId46">
        <w:r w:rsidDel="00000000" w:rsidR="00000000" w:rsidRPr="00000000">
          <w:rPr>
            <w:rFonts w:ascii="Google Sans" w:cs="Google Sans" w:eastAsia="Google Sans" w:hAnsi="Google Sans"/>
            <w:color w:val="0000ee"/>
            <w:sz w:val="24"/>
            <w:szCs w:val="24"/>
            <w:u w:val="single"/>
            <w:rtl w:val="0"/>
          </w:rPr>
          <w:t xml:space="preserve">https://digitalcommons.pace.edu/cgi/viewcontent.cgi?article=1850&amp;context=lawfaculty</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Restorative Justice as a Trauma-Informed Approach | Psychology Today, accessed on October 15, 2025, </w:t>
      </w:r>
      <w:hyperlink r:id="rId47">
        <w:r w:rsidDel="00000000" w:rsidR="00000000" w:rsidRPr="00000000">
          <w:rPr>
            <w:rFonts w:ascii="Google Sans" w:cs="Google Sans" w:eastAsia="Google Sans" w:hAnsi="Google Sans"/>
            <w:color w:val="0000ee"/>
            <w:sz w:val="24"/>
            <w:szCs w:val="24"/>
            <w:u w:val="single"/>
            <w:rtl w:val="0"/>
          </w:rPr>
          <w:t xml:space="preserve">https://www.psychologytoday.com/us/blog/building-resilient-minds/202301/the-use-of-restorative-justice-as-a-trauma-informed-approach</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Epistemological Danger of Large Language Models - PMC, accessed on October 15,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https://pmc.ncbi.nlm.nih.gov/articles/PMC11797371/</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Epistemic Injustice in Generative AI - arXiv, accessed on October 15, 2025, </w:t>
      </w:r>
      <w:hyperlink r:id="rId49">
        <w:r w:rsidDel="00000000" w:rsidR="00000000" w:rsidRPr="00000000">
          <w:rPr>
            <w:rFonts w:ascii="Google Sans" w:cs="Google Sans" w:eastAsia="Google Sans" w:hAnsi="Google Sans"/>
            <w:color w:val="0000ee"/>
            <w:sz w:val="24"/>
            <w:szCs w:val="24"/>
            <w:u w:val="single"/>
            <w:rtl w:val="0"/>
          </w:rPr>
          <w:t xml:space="preserve">https://arxiv.org/html/2408.11441v1</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Aligning AI Through Internal Understanding: The Role of Interpretability - arXiv, accessed on October 15,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https://arxiv.org/html/2509.08592v1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ademic.oup.com/jwelb/article/11/1/34/4792991" TargetMode="External"/><Relationship Id="rId42" Type="http://schemas.openxmlformats.org/officeDocument/2006/relationships/hyperlink" Target="https://climate.sustainability-directory.com/term/energy-justice-frameworks/" TargetMode="External"/><Relationship Id="rId41" Type="http://schemas.openxmlformats.org/officeDocument/2006/relationships/hyperlink" Target="https://www.niskanencenter.org/the-law-of-energy-abundance/" TargetMode="External"/><Relationship Id="rId44" Type="http://schemas.openxmlformats.org/officeDocument/2006/relationships/hyperlink" Target="https://docs.nrel.gov/docs/fy24osti/86268.pdf" TargetMode="External"/><Relationship Id="rId43" Type="http://schemas.openxmlformats.org/officeDocument/2006/relationships/hyperlink" Target="https://iejusa.org/the-history-of-energy-inequity-in-america/" TargetMode="External"/><Relationship Id="rId46" Type="http://schemas.openxmlformats.org/officeDocument/2006/relationships/hyperlink" Target="https://digitalcommons.pace.edu/cgi/viewcontent.cgi?article=1850&amp;context=lawfaculty" TargetMode="External"/><Relationship Id="rId45" Type="http://schemas.openxmlformats.org/officeDocument/2006/relationships/hyperlink" Target="https://pmc.ncbi.nlm.nih.gov/articles/PMC111575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1638301/" TargetMode="External"/><Relationship Id="rId48" Type="http://schemas.openxmlformats.org/officeDocument/2006/relationships/hyperlink" Target="https://pmc.ncbi.nlm.nih.gov/articles/PMC11797371/" TargetMode="External"/><Relationship Id="rId47" Type="http://schemas.openxmlformats.org/officeDocument/2006/relationships/hyperlink" Target="https://www.psychologytoday.com/us/blog/building-resilient-minds/202301/the-use-of-restorative-justice-as-a-trauma-informed-approach" TargetMode="External"/><Relationship Id="rId49" Type="http://schemas.openxmlformats.org/officeDocument/2006/relationships/hyperlink" Target="https://arxiv.org/html/2408.11441v1" TargetMode="External"/><Relationship Id="rId5" Type="http://schemas.openxmlformats.org/officeDocument/2006/relationships/styles" Target="styles.xml"/><Relationship Id="rId6" Type="http://schemas.openxmlformats.org/officeDocument/2006/relationships/hyperlink" Target="https://academic.oup.com/bioscience/article/61/1/19/303944" TargetMode="External"/><Relationship Id="rId7" Type="http://schemas.openxmlformats.org/officeDocument/2006/relationships/hyperlink" Target="https://pure.iiasa.ac.at/id/eprint/9210/1/10_07_01_Lindenberger_Lawsmethods.pdf" TargetMode="External"/><Relationship Id="rId8" Type="http://schemas.openxmlformats.org/officeDocument/2006/relationships/hyperlink" Target="https://pmc.ncbi.nlm.nih.gov/articles/PMC8755053/" TargetMode="External"/><Relationship Id="rId31" Type="http://schemas.openxmlformats.org/officeDocument/2006/relationships/hyperlink" Target="https://academic.oup.com/book/59451/chapter/500403359" TargetMode="External"/><Relationship Id="rId30" Type="http://schemas.openxmlformats.org/officeDocument/2006/relationships/hyperlink" Target="https://www.tandfonline.com/doi/full/10.1080/13511610.2022.2095989" TargetMode="External"/><Relationship Id="rId33" Type="http://schemas.openxmlformats.org/officeDocument/2006/relationships/hyperlink" Target="https://pmc.ncbi.nlm.nih.gov/articles/PMC7149338/" TargetMode="External"/><Relationship Id="rId32" Type="http://schemas.openxmlformats.org/officeDocument/2006/relationships/hyperlink" Target="https://en.unav.edu/web/humanities-and-medical-ethics-unit/bioethics-material/deontologia-medica-y-la-ley-natural" TargetMode="External"/><Relationship Id="rId35" Type="http://schemas.openxmlformats.org/officeDocument/2006/relationships/hyperlink" Target="https://learningpolicyinstitute.org/topic/science-learning-and-development" TargetMode="External"/><Relationship Id="rId34" Type="http://schemas.openxmlformats.org/officeDocument/2006/relationships/hyperlink" Target="https://journals.uvic.ca/index.php/ctheory/article/view/14452/5294" TargetMode="External"/><Relationship Id="rId37" Type="http://schemas.openxmlformats.org/officeDocument/2006/relationships/hyperlink" Target="https://royalsociety.org/news-resources/projects/brain-waves/education-lifelong-learning/" TargetMode="External"/><Relationship Id="rId36" Type="http://schemas.openxmlformats.org/officeDocument/2006/relationships/hyperlink" Target="https://fiveable.me/sociology-of-education/unit-1/social-reproduction-theory/study-guide/QowAIcugUN9VnLDU#:~:text=Social%20reproduction%20theory%20examines%20how,transmitted%20through%20education%2C%20disadvantaging%20others." TargetMode="External"/><Relationship Id="rId39" Type="http://schemas.openxmlformats.org/officeDocument/2006/relationships/hyperlink" Target="https://practicegreenhealth.org/tools-and-resources/understanding-labels-fair-labor-and-sustainability-practices" TargetMode="External"/><Relationship Id="rId38" Type="http://schemas.openxmlformats.org/officeDocument/2006/relationships/hyperlink" Target="https://www.foodsystemsjournal.org/index.php/fsj/article/view/1093/1061" TargetMode="External"/><Relationship Id="rId20" Type="http://schemas.openxmlformats.org/officeDocument/2006/relationships/hyperlink" Target="http://www.diva-portal.org/smash/get/diva2:615362/FULLTEXT03.pdf" TargetMode="External"/><Relationship Id="rId22" Type="http://schemas.openxmlformats.org/officeDocument/2006/relationships/hyperlink" Target="https://en.wikipedia.org/wiki/Ecological_economics" TargetMode="External"/><Relationship Id="rId21" Type="http://schemas.openxmlformats.org/officeDocument/2006/relationships/hyperlink" Target="https://academic.oup.com/phe/article/doi/10.1093/phe/phaf007/8196048" TargetMode="External"/><Relationship Id="rId24" Type="http://schemas.openxmlformats.org/officeDocument/2006/relationships/hyperlink" Target="https://en.wikipedia.org/wiki/Tragedy_of_the_commons" TargetMode="External"/><Relationship Id="rId23" Type="http://schemas.openxmlformats.org/officeDocument/2006/relationships/hyperlink" Target="http://pombo.free.fr/daly1991.pdf" TargetMode="External"/><Relationship Id="rId26" Type="http://schemas.openxmlformats.org/officeDocument/2006/relationships/hyperlink" Target="https://www.mdpi.com/2071-1050/11/13/3723" TargetMode="External"/><Relationship Id="rId25" Type="http://schemas.openxmlformats.org/officeDocument/2006/relationships/hyperlink" Target="https://en.wikipedia.org/wiki/Steady-state_economy" TargetMode="External"/><Relationship Id="rId28" Type="http://schemas.openxmlformats.org/officeDocument/2006/relationships/hyperlink" Target="https://pmc.ncbi.nlm.nih.gov/articles/PMC7344704/" TargetMode="External"/><Relationship Id="rId27" Type="http://schemas.openxmlformats.org/officeDocument/2006/relationships/hyperlink" Target="https://biomimicry.org/innovation/biomimicry-co-labs/" TargetMode="External"/><Relationship Id="rId29" Type="http://schemas.openxmlformats.org/officeDocument/2006/relationships/hyperlink" Target="https://www.tandfonline.com/doi/full/10.1080/23251042.2025.2473172" TargetMode="External"/><Relationship Id="rId50" Type="http://schemas.openxmlformats.org/officeDocument/2006/relationships/hyperlink" Target="https://arxiv.org/html/2509.08592v1" TargetMode="External"/><Relationship Id="rId11" Type="http://schemas.openxmlformats.org/officeDocument/2006/relationships/hyperlink" Target="https://www.investopedia.com/terms/s/social-justice.asp" TargetMode="External"/><Relationship Id="rId10" Type="http://schemas.openxmlformats.org/officeDocument/2006/relationships/hyperlink" Target="https://scholarship.law.cornell.edu/cgi/viewcontent.cgi?referer&amp;httpsredir=1&amp;article=2873&amp;context=clr" TargetMode="External"/><Relationship Id="rId13" Type="http://schemas.openxmlformats.org/officeDocument/2006/relationships/hyperlink" Target="https://iep.utm.edu/natlaw/" TargetMode="External"/><Relationship Id="rId12" Type="http://schemas.openxmlformats.org/officeDocument/2006/relationships/hyperlink" Target="https://www.ncbi.nlm.nih.gov/books/NBK595242/" TargetMode="External"/><Relationship Id="rId15" Type="http://schemas.openxmlformats.org/officeDocument/2006/relationships/hyperlink" Target="https://www.ecologicaleconomicsforall.org/history" TargetMode="External"/><Relationship Id="rId14" Type="http://schemas.openxmlformats.org/officeDocument/2006/relationships/hyperlink" Target="https://plato.stanford.edu/entries/legitimacy/" TargetMode="External"/><Relationship Id="rId17" Type="http://schemas.openxmlformats.org/officeDocument/2006/relationships/hyperlink" Target="https://www.azchinesenews1.com/static/content/YW/2025-10-10/1426444530656382976.html" TargetMode="External"/><Relationship Id="rId16" Type="http://schemas.openxmlformats.org/officeDocument/2006/relationships/hyperlink" Target="https://digitalcommons.law.uga.edu/fac_artchop/1491/" TargetMode="External"/><Relationship Id="rId19" Type="http://schemas.openxmlformats.org/officeDocument/2006/relationships/hyperlink" Target="https://ecpr.eu/Events/Event/PaperDetails/34424" TargetMode="External"/><Relationship Id="rId18" Type="http://schemas.openxmlformats.org/officeDocument/2006/relationships/hyperlink" Target="https://www.tandfonline.com/doi/full/10.1080/01419870.2023.218166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